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50479" w14:textId="77777777" w:rsidR="000E3918" w:rsidRPr="007247DA" w:rsidRDefault="000C1800" w:rsidP="00DA1DDC">
      <w:pPr>
        <w:spacing w:before="25" w:after="0" w:line="240" w:lineRule="exact"/>
        <w:rPr>
          <w:rFonts w:ascii="Calibri Light" w:eastAsia="Times New Roman" w:hAnsi="Calibri Light" w:cs="Calibri Light"/>
          <w:b/>
          <w:bCs/>
          <w:color w:val="1F4E79" w:themeColor="accent1" w:themeShade="80"/>
          <w:sz w:val="27"/>
          <w:szCs w:val="27"/>
          <w:u w:val="single"/>
        </w:rPr>
      </w:pPr>
      <w:r w:rsidRPr="007247DA">
        <w:rPr>
          <w:rFonts w:ascii="Calibri Light" w:hAnsi="Calibri Light"/>
          <w:b/>
          <w:color w:val="1F4E79" w:themeColor="accent1" w:themeShade="80"/>
          <w:sz w:val="27"/>
          <w:szCs w:val="27"/>
          <w:u w:val="single"/>
        </w:rPr>
        <w:t>El Título I alienta a las familias a…</w:t>
      </w:r>
    </w:p>
    <w:p w14:paraId="4B495EB6" w14:textId="09798468" w:rsidR="00E969D2" w:rsidRPr="007247DA" w:rsidRDefault="00E969D2" w:rsidP="00DA1DDC">
      <w:pPr>
        <w:spacing w:before="13" w:after="0" w:line="240" w:lineRule="exact"/>
        <w:rPr>
          <w:rFonts w:ascii="Times New Roman" w:eastAsia="Times New Roman" w:hAnsi="Times New Roman" w:cs="Times New Roman"/>
          <w:color w:val="C45911" w:themeColor="accent2" w:themeShade="BF"/>
          <w:sz w:val="23"/>
          <w:szCs w:val="23"/>
          <w:u w:val="single"/>
        </w:rPr>
      </w:pPr>
      <w:r w:rsidRPr="007247DA">
        <w:rPr>
          <w:rFonts w:ascii="Calibri" w:hAnsi="Calibri"/>
          <w:color w:val="C45911" w:themeColor="accent2" w:themeShade="BF"/>
          <w:sz w:val="23"/>
          <w:szCs w:val="23"/>
          <w:u w:val="single"/>
        </w:rPr>
        <w:t>Mantenerse informadas</w:t>
      </w:r>
    </w:p>
    <w:p w14:paraId="58C35444" w14:textId="16E76B0A" w:rsidR="00E969D2" w:rsidRPr="003F3EB2" w:rsidRDefault="00E969D2" w:rsidP="003F3EB2">
      <w:pPr>
        <w:pStyle w:val="ListParagraph"/>
        <w:numPr>
          <w:ilvl w:val="0"/>
          <w:numId w:val="2"/>
        </w:numPr>
        <w:shd w:val="clear" w:color="auto" w:fill="FFFFFF" w:themeFill="background1"/>
        <w:spacing w:before="13" w:after="0" w:line="240" w:lineRule="exact"/>
        <w:ind w:left="180" w:right="772" w:hanging="180"/>
        <w:rPr>
          <w:rFonts w:ascii="Times New Roman" w:eastAsia="Times New Roman" w:hAnsi="Times New Roman" w:cs="Times New Roman"/>
          <w:sz w:val="21"/>
          <w:szCs w:val="21"/>
        </w:rPr>
      </w:pPr>
      <w:r w:rsidRPr="007247DA">
        <w:rPr>
          <w:rFonts w:ascii="Calibri" w:hAnsi="Calibri"/>
          <w:color w:val="000000"/>
          <w:sz w:val="21"/>
          <w:szCs w:val="21"/>
        </w:rPr>
        <w:t>Utilice herramientas digitales para mantenerse con</w:t>
      </w:r>
      <w:r w:rsidRPr="003F3EB2">
        <w:rPr>
          <w:rFonts w:ascii="Calibri" w:hAnsi="Calibri"/>
          <w:color w:val="000000"/>
          <w:sz w:val="21"/>
          <w:szCs w:val="21"/>
        </w:rPr>
        <w:t xml:space="preserve">ectado con las escuelas a través de Peach Jar, ParentVue, </w:t>
      </w:r>
      <w:r w:rsidR="00FD7DFB" w:rsidRPr="003F3EB2">
        <w:rPr>
          <w:rFonts w:ascii="Calibri" w:hAnsi="Calibri"/>
          <w:color w:val="000000"/>
          <w:sz w:val="21"/>
          <w:szCs w:val="21"/>
        </w:rPr>
        <w:t xml:space="preserve">Class Dojo, </w:t>
      </w:r>
      <w:r w:rsidR="00A42D1A" w:rsidRPr="003F3EB2">
        <w:rPr>
          <w:rFonts w:ascii="Calibri" w:hAnsi="Calibri"/>
          <w:color w:val="000000"/>
          <w:sz w:val="21"/>
          <w:szCs w:val="21"/>
        </w:rPr>
        <w:t xml:space="preserve">el boletín </w:t>
      </w:r>
      <w:r w:rsidR="00FD7DFB" w:rsidRPr="003F3EB2">
        <w:rPr>
          <w:rFonts w:ascii="Calibri" w:hAnsi="Calibri"/>
          <w:color w:val="000000"/>
          <w:sz w:val="21"/>
          <w:szCs w:val="21"/>
        </w:rPr>
        <w:t>APS Core Newsletter</w:t>
      </w:r>
      <w:r w:rsidRPr="003F3EB2">
        <w:rPr>
          <w:rFonts w:ascii="Calibri" w:hAnsi="Calibri"/>
          <w:color w:val="000000"/>
          <w:sz w:val="21"/>
          <w:szCs w:val="21"/>
        </w:rPr>
        <w:t>, la página web del Título I, los sitios web de las escuelas, y el correo electrónico y los boletines de las escuelas</w:t>
      </w:r>
      <w:r w:rsidR="00FD7DFB" w:rsidRPr="003F3EB2">
        <w:rPr>
          <w:rFonts w:ascii="Calibri" w:hAnsi="Calibri"/>
          <w:color w:val="000000"/>
          <w:sz w:val="21"/>
          <w:szCs w:val="21"/>
        </w:rPr>
        <w:t xml:space="preserve">, </w:t>
      </w:r>
      <w:r w:rsidR="00FD7DFB" w:rsidRPr="003F3EB2">
        <w:rPr>
          <w:rFonts w:ascii="Calibri" w:eastAsia="Times New Roman" w:hAnsi="Calibri" w:cs="Calibri"/>
          <w:color w:val="000000"/>
        </w:rPr>
        <w:t>marque</w:t>
      </w:r>
      <w:r w:rsidR="00A42D1A" w:rsidRPr="003F3EB2">
        <w:rPr>
          <w:rFonts w:ascii="Calibri" w:eastAsia="Times New Roman" w:hAnsi="Calibri" w:cs="Calibri"/>
          <w:color w:val="000000"/>
        </w:rPr>
        <w:t>sina</w:t>
      </w:r>
      <w:r w:rsidR="003F3EB2">
        <w:rPr>
          <w:rFonts w:ascii="Calibri" w:eastAsia="Times New Roman" w:hAnsi="Calibri" w:cs="Calibri"/>
          <w:color w:val="000000"/>
        </w:rPr>
        <w:t xml:space="preserve"> y</w:t>
      </w:r>
      <w:r w:rsidR="00A42D1A" w:rsidRPr="003F3EB2">
        <w:rPr>
          <w:rFonts w:ascii="Calibri" w:eastAsia="Times New Roman" w:hAnsi="Calibri" w:cs="Calibri"/>
          <w:color w:val="000000"/>
        </w:rPr>
        <w:t xml:space="preserve"> las páginas</w:t>
      </w:r>
      <w:r w:rsidR="00FD7DFB" w:rsidRPr="003F3EB2">
        <w:rPr>
          <w:rFonts w:ascii="Calibri" w:eastAsia="Times New Roman" w:hAnsi="Calibri" w:cs="Calibri"/>
          <w:color w:val="000000"/>
        </w:rPr>
        <w:t xml:space="preserve"> </w:t>
      </w:r>
      <w:r w:rsidR="00A42D1A" w:rsidRPr="003F3EB2">
        <w:rPr>
          <w:rFonts w:ascii="Calibri" w:eastAsia="Times New Roman" w:hAnsi="Calibri" w:cs="Calibri"/>
          <w:color w:val="000000"/>
        </w:rPr>
        <w:t xml:space="preserve">de medios de comunicación </w:t>
      </w:r>
      <w:r w:rsidR="00FD7DFB" w:rsidRPr="003F3EB2">
        <w:rPr>
          <w:rFonts w:ascii="Calibri" w:eastAsia="Times New Roman" w:hAnsi="Calibri" w:cs="Calibri"/>
          <w:color w:val="000000"/>
        </w:rPr>
        <w:t>social</w:t>
      </w:r>
      <w:r w:rsidR="00A42D1A" w:rsidRPr="003F3EB2">
        <w:rPr>
          <w:rFonts w:ascii="Calibri" w:eastAsia="Times New Roman" w:hAnsi="Calibri" w:cs="Calibri"/>
          <w:color w:val="000000"/>
        </w:rPr>
        <w:t>es</w:t>
      </w:r>
      <w:r w:rsidR="003F3EB2">
        <w:rPr>
          <w:rFonts w:ascii="Calibri" w:eastAsia="Times New Roman" w:hAnsi="Calibri" w:cs="Calibri"/>
          <w:color w:val="000000"/>
        </w:rPr>
        <w:t xml:space="preserve"> de APS</w:t>
      </w:r>
      <w:r w:rsidR="00FD7DFB" w:rsidRPr="003F3EB2">
        <w:rPr>
          <w:rFonts w:ascii="Calibri" w:eastAsia="Times New Roman" w:hAnsi="Calibri" w:cs="Calibri"/>
          <w:color w:val="000000"/>
        </w:rPr>
        <w:t>.</w:t>
      </w:r>
    </w:p>
    <w:p w14:paraId="5884A0F9" w14:textId="77777777" w:rsidR="00E969D2" w:rsidRPr="003F3EB2" w:rsidRDefault="00521965" w:rsidP="003F3EB2">
      <w:pPr>
        <w:pStyle w:val="ListParagraph"/>
        <w:numPr>
          <w:ilvl w:val="0"/>
          <w:numId w:val="2"/>
        </w:numPr>
        <w:shd w:val="clear" w:color="auto" w:fill="FFFFFF" w:themeFill="background1"/>
        <w:spacing w:before="277" w:after="0" w:line="240" w:lineRule="exact"/>
        <w:ind w:left="180" w:right="78" w:hanging="180"/>
        <w:rPr>
          <w:rFonts w:ascii="Times New Roman" w:eastAsia="Times New Roman" w:hAnsi="Times New Roman" w:cs="Times New Roman"/>
          <w:sz w:val="21"/>
          <w:szCs w:val="21"/>
        </w:rPr>
      </w:pPr>
      <w:r w:rsidRPr="003F3EB2">
        <w:rPr>
          <w:rFonts w:ascii="Calibri" w:hAnsi="Calibri"/>
          <w:color w:val="000000"/>
          <w:sz w:val="21"/>
          <w:szCs w:val="21"/>
        </w:rPr>
        <w:t>Acceda a oportu</w:t>
      </w:r>
      <w:bookmarkStart w:id="0" w:name="_GoBack"/>
      <w:bookmarkEnd w:id="0"/>
      <w:r w:rsidRPr="003F3EB2">
        <w:rPr>
          <w:rFonts w:ascii="Calibri" w:hAnsi="Calibri"/>
          <w:color w:val="000000"/>
          <w:sz w:val="21"/>
          <w:szCs w:val="21"/>
        </w:rPr>
        <w:t>nidades para las familias y recursos comunitarios. Consulte al coordinador de relaciones con la familia de su escuela.</w:t>
      </w:r>
    </w:p>
    <w:p w14:paraId="73205C5A" w14:textId="77777777" w:rsidR="00E969D2" w:rsidRPr="003F3EB2" w:rsidRDefault="00521965" w:rsidP="003F3EB2">
      <w:pPr>
        <w:pStyle w:val="ListParagraph"/>
        <w:numPr>
          <w:ilvl w:val="0"/>
          <w:numId w:val="2"/>
        </w:numPr>
        <w:shd w:val="clear" w:color="auto" w:fill="FFFFFF" w:themeFill="background1"/>
        <w:spacing w:before="277" w:after="0" w:line="240" w:lineRule="exact"/>
        <w:ind w:left="180" w:right="78" w:hanging="180"/>
        <w:rPr>
          <w:rFonts w:ascii="Times New Roman" w:eastAsia="Times New Roman" w:hAnsi="Times New Roman" w:cs="Times New Roman"/>
          <w:sz w:val="21"/>
          <w:szCs w:val="21"/>
        </w:rPr>
      </w:pPr>
      <w:r w:rsidRPr="003F3EB2">
        <w:rPr>
          <w:rFonts w:ascii="Calibri" w:hAnsi="Calibri"/>
          <w:color w:val="000000"/>
          <w:sz w:val="21"/>
          <w:szCs w:val="21"/>
        </w:rPr>
        <w:t xml:space="preserve">Acceda a la serie de videos Families Connected. </w:t>
      </w:r>
    </w:p>
    <w:p w14:paraId="3B83D81D" w14:textId="77777777" w:rsidR="00E969D2" w:rsidRPr="003F3EB2" w:rsidRDefault="003F3EB2" w:rsidP="003F3EB2">
      <w:pPr>
        <w:shd w:val="clear" w:color="auto" w:fill="FFFFFF" w:themeFill="background1"/>
        <w:spacing w:before="8" w:after="0" w:line="240" w:lineRule="exact"/>
        <w:ind w:left="212"/>
        <w:rPr>
          <w:rStyle w:val="Hyperlink"/>
          <w:color w:val="2F5496" w:themeColor="accent5" w:themeShade="BF"/>
        </w:rPr>
      </w:pPr>
      <w:hyperlink r:id="rId9" w:history="1">
        <w:r w:rsidR="00E8014F" w:rsidRPr="003F3EB2">
          <w:rPr>
            <w:rStyle w:val="Hyperlink"/>
            <w:color w:val="2F5496" w:themeColor="accent5" w:themeShade="BF"/>
            <w:sz w:val="21"/>
            <w:szCs w:val="21"/>
          </w:rPr>
          <w:t>Videos de Families Connected</w:t>
        </w:r>
      </w:hyperlink>
    </w:p>
    <w:p w14:paraId="37586FD3" w14:textId="314CBB9C" w:rsidR="00E969D2" w:rsidRPr="003F3EB2" w:rsidRDefault="00E969D2" w:rsidP="003F3EB2">
      <w:pPr>
        <w:shd w:val="clear" w:color="auto" w:fill="FFFFFF" w:themeFill="background1"/>
        <w:spacing w:before="13" w:after="0" w:line="240" w:lineRule="exact"/>
        <w:rPr>
          <w:rFonts w:ascii="Times New Roman" w:eastAsia="Times New Roman" w:hAnsi="Times New Roman" w:cs="Times New Roman"/>
          <w:color w:val="C45911" w:themeColor="accent2" w:themeShade="BF"/>
          <w:sz w:val="23"/>
          <w:szCs w:val="23"/>
        </w:rPr>
      </w:pPr>
      <w:r w:rsidRPr="003F3EB2">
        <w:rPr>
          <w:rFonts w:ascii="Calibri" w:hAnsi="Calibri"/>
          <w:color w:val="C45911" w:themeColor="accent2" w:themeShade="BF"/>
          <w:sz w:val="23"/>
          <w:szCs w:val="23"/>
          <w:u w:val="single"/>
        </w:rPr>
        <w:t>Involucrarse</w:t>
      </w:r>
    </w:p>
    <w:p w14:paraId="56C6B490" w14:textId="77777777" w:rsidR="00EF0B35" w:rsidRPr="003F3EB2" w:rsidRDefault="00EF0B35" w:rsidP="003F3EB2">
      <w:pPr>
        <w:pStyle w:val="ListParagraph"/>
        <w:numPr>
          <w:ilvl w:val="0"/>
          <w:numId w:val="1"/>
        </w:numPr>
        <w:shd w:val="clear" w:color="auto" w:fill="FFFFFF" w:themeFill="background1"/>
        <w:spacing w:before="13" w:after="0" w:line="240" w:lineRule="exact"/>
        <w:ind w:left="180" w:right="551" w:hanging="180"/>
        <w:rPr>
          <w:rFonts w:ascii="Times New Roman" w:eastAsia="Times New Roman" w:hAnsi="Times New Roman" w:cs="Times New Roman"/>
          <w:sz w:val="21"/>
          <w:szCs w:val="21"/>
        </w:rPr>
      </w:pPr>
      <w:r w:rsidRPr="003F3EB2">
        <w:rPr>
          <w:rFonts w:ascii="Calibri" w:hAnsi="Calibri"/>
          <w:color w:val="000000"/>
          <w:sz w:val="21"/>
          <w:szCs w:val="21"/>
        </w:rPr>
        <w:t>Asista a las conferencias entre padres y docentes para comprender el progreso de su niño estudiante.</w:t>
      </w:r>
    </w:p>
    <w:p w14:paraId="67309040" w14:textId="0DCEA749" w:rsidR="00FD7DFB" w:rsidRPr="003F3EB2" w:rsidRDefault="00847306" w:rsidP="003F3EB2">
      <w:pPr>
        <w:pStyle w:val="ListParagraph"/>
        <w:numPr>
          <w:ilvl w:val="0"/>
          <w:numId w:val="1"/>
        </w:numPr>
        <w:shd w:val="clear" w:color="auto" w:fill="FFFFFF" w:themeFill="background1"/>
        <w:spacing w:before="13" w:after="0" w:line="240" w:lineRule="exact"/>
        <w:ind w:left="180" w:right="551" w:hanging="180"/>
        <w:rPr>
          <w:rFonts w:ascii="Times New Roman" w:eastAsia="Times New Roman" w:hAnsi="Times New Roman" w:cs="Times New Roman"/>
          <w:sz w:val="21"/>
          <w:szCs w:val="21"/>
        </w:rPr>
      </w:pPr>
      <w:r w:rsidRPr="003F3EB2">
        <w:rPr>
          <w:rFonts w:ascii="Calibri" w:hAnsi="Calibri"/>
          <w:color w:val="000000"/>
          <w:sz w:val="21"/>
          <w:szCs w:val="21"/>
        </w:rPr>
        <w:t>Desarrolle asociaciones</w:t>
      </w:r>
      <w:r w:rsidR="00FD7DFB" w:rsidRPr="003F3EB2">
        <w:rPr>
          <w:rFonts w:ascii="Calibri" w:hAnsi="Calibri"/>
          <w:color w:val="000000"/>
          <w:sz w:val="21"/>
          <w:szCs w:val="21"/>
        </w:rPr>
        <w:t xml:space="preserve"> compartiendo sus talentos con las aulas/escuelas</w:t>
      </w:r>
      <w:r w:rsidR="00FD7DFB" w:rsidRPr="003F3EB2">
        <w:rPr>
          <w:rFonts w:ascii="Calibri" w:eastAsia="Times New Roman" w:hAnsi="Calibri" w:cs="Calibri"/>
          <w:color w:val="000000"/>
        </w:rPr>
        <w:t>.</w:t>
      </w:r>
    </w:p>
    <w:p w14:paraId="2009DA05" w14:textId="303CDB2C" w:rsidR="00E969D2" w:rsidRPr="003F3EB2" w:rsidRDefault="00FD7DFB" w:rsidP="003F3EB2">
      <w:pPr>
        <w:pStyle w:val="ListParagraph"/>
        <w:numPr>
          <w:ilvl w:val="0"/>
          <w:numId w:val="1"/>
        </w:numPr>
        <w:shd w:val="clear" w:color="auto" w:fill="FFFFFF" w:themeFill="background1"/>
        <w:spacing w:before="13" w:after="0" w:line="240" w:lineRule="exact"/>
        <w:ind w:left="180" w:right="551" w:hanging="180"/>
        <w:rPr>
          <w:rFonts w:ascii="Times New Roman" w:eastAsia="Times New Roman" w:hAnsi="Times New Roman" w:cs="Times New Roman"/>
          <w:sz w:val="21"/>
          <w:szCs w:val="21"/>
        </w:rPr>
      </w:pPr>
      <w:r w:rsidRPr="003F3EB2">
        <w:rPr>
          <w:rFonts w:ascii="Calibri" w:hAnsi="Calibri"/>
          <w:color w:val="000000"/>
          <w:sz w:val="21"/>
          <w:szCs w:val="21"/>
        </w:rPr>
        <w:t>V</w:t>
      </w:r>
      <w:r w:rsidR="00E969D2" w:rsidRPr="003F3EB2">
        <w:rPr>
          <w:rFonts w:ascii="Calibri" w:hAnsi="Calibri"/>
          <w:color w:val="000000"/>
          <w:sz w:val="21"/>
          <w:szCs w:val="21"/>
        </w:rPr>
        <w:t>oluntariado</w:t>
      </w:r>
      <w:r w:rsidRPr="003F3EB2">
        <w:rPr>
          <w:rFonts w:ascii="Calibri" w:hAnsi="Calibri"/>
          <w:color w:val="000000"/>
          <w:sz w:val="21"/>
          <w:szCs w:val="21"/>
        </w:rPr>
        <w:t>:</w:t>
      </w:r>
      <w:r w:rsidR="00E969D2" w:rsidRPr="003F3EB2">
        <w:rPr>
          <w:rFonts w:ascii="Calibri" w:hAnsi="Calibri"/>
          <w:color w:val="000000"/>
          <w:sz w:val="21"/>
          <w:szCs w:val="21"/>
        </w:rPr>
        <w:t xml:space="preserve"> Se requieren verificaciones de antecedentes policiales cuando se ofrece como voluntario y se trabaja directamente con los estudiantes.</w:t>
      </w:r>
    </w:p>
    <w:p w14:paraId="34FDC643" w14:textId="365BED79" w:rsidR="00E969D2" w:rsidRPr="003F3EB2" w:rsidRDefault="00E969D2" w:rsidP="003F3EB2">
      <w:pPr>
        <w:pStyle w:val="ListParagraph"/>
        <w:numPr>
          <w:ilvl w:val="0"/>
          <w:numId w:val="1"/>
        </w:numPr>
        <w:shd w:val="clear" w:color="auto" w:fill="FFFFFF" w:themeFill="background1"/>
        <w:spacing w:before="277" w:after="0" w:line="240" w:lineRule="exact"/>
        <w:ind w:left="180" w:right="-78" w:hanging="180"/>
        <w:rPr>
          <w:rFonts w:ascii="Times New Roman" w:eastAsia="Times New Roman" w:hAnsi="Times New Roman" w:cs="Times New Roman"/>
          <w:sz w:val="21"/>
          <w:szCs w:val="21"/>
        </w:rPr>
      </w:pPr>
      <w:r w:rsidRPr="003F3EB2">
        <w:rPr>
          <w:rFonts w:ascii="Calibri" w:hAnsi="Calibri"/>
          <w:color w:val="000000"/>
          <w:sz w:val="21"/>
          <w:szCs w:val="21"/>
        </w:rPr>
        <w:t>Asista a las oportunidades de participación familiar.</w:t>
      </w:r>
    </w:p>
    <w:p w14:paraId="56F2D898" w14:textId="77777777" w:rsidR="00CF39BB" w:rsidRPr="003F3EB2" w:rsidRDefault="00FD7DFB" w:rsidP="003F3EB2">
      <w:pPr>
        <w:pStyle w:val="ListParagraph"/>
        <w:numPr>
          <w:ilvl w:val="0"/>
          <w:numId w:val="1"/>
        </w:numPr>
        <w:shd w:val="clear" w:color="auto" w:fill="FFFFFF" w:themeFill="background1"/>
        <w:spacing w:before="279" w:after="0" w:line="240" w:lineRule="exact"/>
        <w:ind w:left="180" w:hanging="18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</w:rPr>
      </w:pPr>
      <w:r w:rsidRPr="003F3EB2">
        <w:rPr>
          <w:rFonts w:ascii="Calibri" w:hAnsi="Calibri"/>
          <w:sz w:val="21"/>
          <w:szCs w:val="21"/>
        </w:rPr>
        <w:t xml:space="preserve">Considere asistir a </w:t>
      </w:r>
      <w:r w:rsidR="00521965" w:rsidRPr="003F3EB2">
        <w:rPr>
          <w:rFonts w:ascii="Calibri" w:hAnsi="Calibri"/>
          <w:sz w:val="21"/>
          <w:szCs w:val="21"/>
        </w:rPr>
        <w:t>la reunión de presupuesto de primavera de la escuela y la revisión de la política y el acuerdo de participación familiar de la escuela.</w:t>
      </w:r>
    </w:p>
    <w:p w14:paraId="743EE748" w14:textId="4E1A0306" w:rsidR="00E969D2" w:rsidRPr="003F3EB2" w:rsidRDefault="00E969D2" w:rsidP="00CF39BB">
      <w:pPr>
        <w:pStyle w:val="ListParagraph"/>
        <w:spacing w:before="279" w:after="0" w:line="240" w:lineRule="exact"/>
        <w:ind w:left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</w:rPr>
      </w:pPr>
      <w:r w:rsidRPr="003F3EB2">
        <w:rPr>
          <w:rFonts w:ascii="Calibri" w:hAnsi="Calibri"/>
          <w:color w:val="C45911" w:themeColor="accent2" w:themeShade="BF"/>
          <w:sz w:val="24"/>
          <w:u w:val="single"/>
        </w:rPr>
        <w:t>Hacerse escuchar</w:t>
      </w:r>
    </w:p>
    <w:p w14:paraId="2C3B984A" w14:textId="3E7CED5D" w:rsidR="00E969D2" w:rsidRPr="003F3EB2" w:rsidRDefault="00E969D2" w:rsidP="00DA1DDC">
      <w:pPr>
        <w:pStyle w:val="ListParagraph"/>
        <w:numPr>
          <w:ilvl w:val="0"/>
          <w:numId w:val="3"/>
        </w:numPr>
        <w:spacing w:before="13" w:after="0" w:line="240" w:lineRule="exact"/>
        <w:ind w:left="180" w:right="318" w:hanging="180"/>
        <w:rPr>
          <w:rFonts w:ascii="Times New Roman" w:eastAsia="Times New Roman" w:hAnsi="Times New Roman" w:cs="Times New Roman"/>
          <w:sz w:val="21"/>
          <w:szCs w:val="21"/>
        </w:rPr>
      </w:pPr>
      <w:r w:rsidRPr="003F3EB2">
        <w:rPr>
          <w:rFonts w:ascii="Calibri" w:hAnsi="Calibri"/>
          <w:color w:val="000000"/>
          <w:sz w:val="21"/>
          <w:szCs w:val="21"/>
        </w:rPr>
        <w:t>Asista a PTA (</w:t>
      </w:r>
      <w:hyperlink r:id="rId10" w:history="1">
        <w:r w:rsidRPr="003F3EB2">
          <w:rPr>
            <w:rFonts w:ascii="Calibri" w:hAnsi="Calibri"/>
            <w:color w:val="1155CC"/>
            <w:sz w:val="21"/>
            <w:szCs w:val="21"/>
            <w:u w:val="single"/>
          </w:rPr>
          <w:t>www.pta.org</w:t>
        </w:r>
      </w:hyperlink>
      <w:r w:rsidRPr="003F3EB2">
        <w:rPr>
          <w:rFonts w:ascii="Calibri" w:hAnsi="Calibri"/>
          <w:color w:val="000000"/>
          <w:sz w:val="21"/>
          <w:szCs w:val="21"/>
        </w:rPr>
        <w:t>) /PTO o demás organizaciones para las familias (</w:t>
      </w:r>
      <w:hyperlink r:id="rId11" w:history="1">
        <w:r w:rsidRPr="003F3EB2">
          <w:rPr>
            <w:rFonts w:ascii="Calibri" w:hAnsi="Calibri"/>
            <w:color w:val="1155CC"/>
            <w:sz w:val="21"/>
            <w:szCs w:val="21"/>
            <w:u w:val="single"/>
          </w:rPr>
          <w:t>www.pto.org</w:t>
        </w:r>
      </w:hyperlink>
      <w:r w:rsidRPr="003F3EB2">
        <w:rPr>
          <w:rFonts w:ascii="Calibri" w:hAnsi="Calibri"/>
          <w:color w:val="000000"/>
          <w:sz w:val="21"/>
          <w:szCs w:val="21"/>
        </w:rPr>
        <w:t>).</w:t>
      </w:r>
    </w:p>
    <w:p w14:paraId="054E0E5A" w14:textId="77777777" w:rsidR="00AB1433" w:rsidRPr="007247DA" w:rsidRDefault="00521965" w:rsidP="00DA1DDC">
      <w:pPr>
        <w:pStyle w:val="ListParagraph"/>
        <w:numPr>
          <w:ilvl w:val="0"/>
          <w:numId w:val="3"/>
        </w:numPr>
        <w:spacing w:before="13" w:after="0" w:line="240" w:lineRule="exact"/>
        <w:ind w:left="180" w:right="-78" w:hanging="180"/>
        <w:rPr>
          <w:rFonts w:ascii="Times New Roman" w:eastAsia="Times New Roman" w:hAnsi="Times New Roman" w:cs="Times New Roman"/>
          <w:sz w:val="21"/>
          <w:szCs w:val="21"/>
        </w:rPr>
      </w:pPr>
      <w:r w:rsidRPr="007247DA">
        <w:rPr>
          <w:rFonts w:ascii="Calibri" w:hAnsi="Calibri"/>
          <w:color w:val="000000"/>
          <w:sz w:val="21"/>
          <w:szCs w:val="21"/>
        </w:rPr>
        <w:t>Participe en la Reunión Anual en virtud del Título I.</w:t>
      </w:r>
    </w:p>
    <w:p w14:paraId="1E894067" w14:textId="59AB7966" w:rsidR="00E969D2" w:rsidRPr="007247DA" w:rsidRDefault="00AB1433" w:rsidP="00DA1DDC">
      <w:pPr>
        <w:pStyle w:val="ListParagraph"/>
        <w:numPr>
          <w:ilvl w:val="0"/>
          <w:numId w:val="3"/>
        </w:numPr>
        <w:spacing w:before="13" w:after="0" w:line="240" w:lineRule="exact"/>
        <w:ind w:left="180" w:right="318" w:hanging="180"/>
        <w:rPr>
          <w:rFonts w:ascii="Times New Roman" w:eastAsia="Times New Roman" w:hAnsi="Times New Roman" w:cs="Times New Roman"/>
          <w:sz w:val="21"/>
          <w:szCs w:val="21"/>
        </w:rPr>
      </w:pPr>
      <w:r w:rsidRPr="007247DA">
        <w:rPr>
          <w:rFonts w:ascii="Calibri" w:hAnsi="Calibri"/>
          <w:color w:val="000000"/>
          <w:sz w:val="21"/>
          <w:szCs w:val="21"/>
        </w:rPr>
        <w:t>Participe en el Consejo de</w:t>
      </w:r>
      <w:r w:rsidR="00847306">
        <w:rPr>
          <w:rFonts w:ascii="Calibri" w:hAnsi="Calibri"/>
          <w:color w:val="000000"/>
          <w:sz w:val="21"/>
          <w:szCs w:val="21"/>
        </w:rPr>
        <w:t xml:space="preserve"> Instrucción</w:t>
      </w:r>
      <w:r w:rsidRPr="007247DA">
        <w:rPr>
          <w:rFonts w:ascii="Calibri" w:hAnsi="Calibri"/>
          <w:color w:val="000000"/>
          <w:sz w:val="21"/>
          <w:szCs w:val="21"/>
        </w:rPr>
        <w:t xml:space="preserve"> Educacional de la escuela</w:t>
      </w:r>
      <w:r w:rsidR="00847306">
        <w:rPr>
          <w:rFonts w:ascii="Calibri" w:hAnsi="Calibri"/>
          <w:color w:val="000000"/>
          <w:sz w:val="21"/>
          <w:szCs w:val="21"/>
        </w:rPr>
        <w:t xml:space="preserve"> o el Consejo Comunitario de la escuela</w:t>
      </w:r>
      <w:r w:rsidRPr="007247DA">
        <w:rPr>
          <w:rFonts w:ascii="Calibri" w:hAnsi="Calibri"/>
          <w:color w:val="000000"/>
          <w:sz w:val="21"/>
          <w:szCs w:val="21"/>
        </w:rPr>
        <w:t>.</w:t>
      </w:r>
    </w:p>
    <w:p w14:paraId="14F6EBF3" w14:textId="4146531C" w:rsidR="00847306" w:rsidRPr="00CF39BB" w:rsidRDefault="0022230D" w:rsidP="00A96AEE">
      <w:pPr>
        <w:pStyle w:val="NormalWeb"/>
        <w:numPr>
          <w:ilvl w:val="0"/>
          <w:numId w:val="3"/>
        </w:numPr>
        <w:spacing w:before="0" w:beforeAutospacing="0" w:after="0" w:afterAutospacing="0" w:line="240" w:lineRule="exact"/>
        <w:ind w:left="180" w:right="642" w:hanging="180"/>
        <w:rPr>
          <w:sz w:val="21"/>
          <w:szCs w:val="21"/>
        </w:rPr>
      </w:pPr>
      <w:r w:rsidRPr="00CF39BB">
        <w:rPr>
          <w:rFonts w:ascii="Calibri" w:hAnsi="Calibri"/>
          <w:color w:val="000000"/>
          <w:sz w:val="21"/>
          <w:szCs w:val="21"/>
        </w:rPr>
        <w:t>Participe en el Consejo Asesor de Familias del Título I del Distrito Escolar.</w:t>
      </w:r>
      <w:r w:rsidR="00CF39BB" w:rsidRPr="00CF39BB">
        <w:rPr>
          <w:rFonts w:ascii="Calibri" w:hAnsi="Calibri"/>
          <w:color w:val="000000"/>
          <w:sz w:val="21"/>
          <w:szCs w:val="21"/>
        </w:rPr>
        <w:t xml:space="preserve"> </w:t>
      </w:r>
    </w:p>
    <w:p w14:paraId="15FDDAD9" w14:textId="61035CCC" w:rsidR="009C2B03" w:rsidRPr="007247DA" w:rsidRDefault="009C2B03" w:rsidP="00DA1DDC">
      <w:pPr>
        <w:pStyle w:val="NormalWeb"/>
        <w:spacing w:before="0" w:beforeAutospacing="0" w:after="0" w:afterAutospacing="0" w:line="240" w:lineRule="exact"/>
        <w:ind w:right="995"/>
        <w:rPr>
          <w:color w:val="C45911" w:themeColor="accent2" w:themeShade="BF"/>
          <w:sz w:val="23"/>
          <w:szCs w:val="23"/>
        </w:rPr>
      </w:pPr>
      <w:r w:rsidRPr="007247DA">
        <w:rPr>
          <w:rFonts w:ascii="Calibri" w:hAnsi="Calibri"/>
          <w:color w:val="C45911" w:themeColor="accent2" w:themeShade="BF"/>
          <w:sz w:val="23"/>
          <w:szCs w:val="23"/>
          <w:u w:val="single"/>
        </w:rPr>
        <w:t>Estar conectadas</w:t>
      </w:r>
    </w:p>
    <w:p w14:paraId="46C18535" w14:textId="77777777" w:rsidR="009C2B03" w:rsidRPr="007247DA" w:rsidRDefault="009C2B03" w:rsidP="00DA1DDC">
      <w:pPr>
        <w:pStyle w:val="NormalWeb"/>
        <w:numPr>
          <w:ilvl w:val="0"/>
          <w:numId w:val="3"/>
        </w:numPr>
        <w:spacing w:before="11" w:beforeAutospacing="0" w:after="0" w:afterAutospacing="0" w:line="240" w:lineRule="exact"/>
        <w:ind w:left="180" w:hanging="180"/>
        <w:rPr>
          <w:sz w:val="21"/>
          <w:szCs w:val="21"/>
        </w:rPr>
      </w:pPr>
      <w:r w:rsidRPr="007247DA">
        <w:rPr>
          <w:rFonts w:ascii="Calibri" w:hAnsi="Calibri"/>
          <w:color w:val="000000"/>
          <w:sz w:val="21"/>
          <w:szCs w:val="21"/>
        </w:rPr>
        <w:t>Asóciese con su coordinador de relaciones con la familia en su escuela.</w:t>
      </w:r>
    </w:p>
    <w:p w14:paraId="09201BF2" w14:textId="77777777" w:rsidR="00B2129F" w:rsidRPr="007247DA" w:rsidRDefault="009C2B03" w:rsidP="00DA1DDC">
      <w:pPr>
        <w:pStyle w:val="NormalWeb"/>
        <w:numPr>
          <w:ilvl w:val="0"/>
          <w:numId w:val="3"/>
        </w:numPr>
        <w:spacing w:before="13" w:beforeAutospacing="0" w:after="0" w:afterAutospacing="0" w:line="240" w:lineRule="exact"/>
        <w:ind w:left="180" w:hanging="180"/>
        <w:rPr>
          <w:rFonts w:ascii="Calibri" w:hAnsi="Calibri" w:cs="Calibri"/>
          <w:color w:val="000000"/>
          <w:sz w:val="21"/>
          <w:szCs w:val="21"/>
          <w:u w:val="single"/>
        </w:rPr>
      </w:pPr>
      <w:r w:rsidRPr="007247DA">
        <w:rPr>
          <w:rFonts w:ascii="Calibri" w:hAnsi="Calibri"/>
          <w:color w:val="000000"/>
          <w:sz w:val="21"/>
          <w:szCs w:val="21"/>
        </w:rPr>
        <w:t xml:space="preserve">Únase a las redes sociales de su escuela y distrito escolar. </w:t>
      </w:r>
    </w:p>
    <w:p w14:paraId="2FDCD6A7" w14:textId="77777777" w:rsidR="00162A42" w:rsidRPr="007247DA" w:rsidRDefault="00162A42" w:rsidP="00DA1DDC">
      <w:pPr>
        <w:spacing w:before="25" w:after="0" w:line="240" w:lineRule="exact"/>
        <w:rPr>
          <w:rFonts w:ascii="Calibri Light" w:eastAsia="Times New Roman" w:hAnsi="Calibri Light" w:cs="Calibri Light"/>
          <w:b/>
          <w:bCs/>
          <w:color w:val="1F4E79" w:themeColor="accent1" w:themeShade="80"/>
          <w:sz w:val="27"/>
          <w:szCs w:val="27"/>
          <w:u w:val="single"/>
        </w:rPr>
      </w:pPr>
      <w:r w:rsidRPr="007247DA">
        <w:rPr>
          <w:rFonts w:ascii="Calibri Light" w:hAnsi="Calibri Light"/>
          <w:b/>
          <w:color w:val="1F4E79" w:themeColor="accent1" w:themeShade="80"/>
          <w:sz w:val="27"/>
          <w:szCs w:val="27"/>
          <w:u w:val="single"/>
        </w:rPr>
        <w:t>Juntos…</w:t>
      </w:r>
    </w:p>
    <w:p w14:paraId="46237FF0" w14:textId="77777777" w:rsidR="00162A42" w:rsidRPr="007247DA" w:rsidRDefault="00162A42" w:rsidP="00DA1DDC">
      <w:pPr>
        <w:pStyle w:val="ListParagraph"/>
        <w:numPr>
          <w:ilvl w:val="0"/>
          <w:numId w:val="2"/>
        </w:numPr>
        <w:spacing w:before="13" w:after="0" w:line="240" w:lineRule="exact"/>
        <w:ind w:left="180" w:right="772" w:hanging="180"/>
        <w:rPr>
          <w:rFonts w:ascii="Times New Roman" w:eastAsia="Times New Roman" w:hAnsi="Times New Roman" w:cs="Times New Roman"/>
          <w:sz w:val="21"/>
          <w:szCs w:val="21"/>
        </w:rPr>
      </w:pPr>
      <w:r w:rsidRPr="007247DA">
        <w:rPr>
          <w:rFonts w:ascii="Calibri" w:hAnsi="Calibri"/>
          <w:color w:val="000000"/>
          <w:sz w:val="21"/>
          <w:szCs w:val="21"/>
        </w:rPr>
        <w:t>Creamos políticas de participación familiar conforme al Título I para el distrito escolar y la escuela a fin de promover la responsabilidad compartida y aumentar la colaboración con el distrito, el personal escolar y las familias.</w:t>
      </w:r>
    </w:p>
    <w:p w14:paraId="4097378E" w14:textId="59AAD91B" w:rsidR="00162A42" w:rsidRPr="007247DA" w:rsidRDefault="00651DC3" w:rsidP="00DA1DDC">
      <w:pPr>
        <w:pStyle w:val="ListParagraph"/>
        <w:numPr>
          <w:ilvl w:val="0"/>
          <w:numId w:val="2"/>
        </w:numPr>
        <w:spacing w:before="13" w:after="0" w:line="240" w:lineRule="exact"/>
        <w:ind w:left="180" w:right="772" w:hanging="180"/>
        <w:rPr>
          <w:rFonts w:ascii="Times New Roman" w:eastAsia="Times New Roman" w:hAnsi="Times New Roman" w:cs="Times New Roman"/>
          <w:sz w:val="21"/>
          <w:szCs w:val="21"/>
        </w:rPr>
      </w:pPr>
      <w:r w:rsidRPr="007247DA">
        <w:rPr>
          <w:rFonts w:ascii="Calibri" w:hAnsi="Calibri"/>
          <w:color w:val="000000"/>
          <w:sz w:val="21"/>
          <w:szCs w:val="21"/>
        </w:rPr>
        <w:t xml:space="preserve">Enfocamos nuestros esfuerzos en mejorar la educación de todos los estudiantes de maneras innovadoras que promuevan la curiosidad y el aprendizaje permanente. </w:t>
      </w:r>
    </w:p>
    <w:p w14:paraId="6917C647" w14:textId="0EA5EF23" w:rsidR="00901DB3" w:rsidRPr="007247DA" w:rsidRDefault="00651DC3" w:rsidP="00DA1DDC">
      <w:pPr>
        <w:pStyle w:val="ListParagraph"/>
        <w:numPr>
          <w:ilvl w:val="0"/>
          <w:numId w:val="2"/>
        </w:numPr>
        <w:spacing w:before="13" w:after="0" w:line="240" w:lineRule="exact"/>
        <w:ind w:left="180" w:right="772" w:hanging="180"/>
        <w:rPr>
          <w:rFonts w:ascii="Times New Roman" w:eastAsia="Times New Roman" w:hAnsi="Times New Roman" w:cs="Times New Roman"/>
          <w:sz w:val="21"/>
          <w:szCs w:val="21"/>
        </w:rPr>
      </w:pPr>
      <w:r w:rsidRPr="007247DA">
        <w:rPr>
          <w:rFonts w:ascii="Calibri" w:hAnsi="Calibri"/>
          <w:color w:val="000000"/>
          <w:sz w:val="21"/>
          <w:szCs w:val="21"/>
        </w:rPr>
        <w:t xml:space="preserve">Usamos los datos de participación de familias recopilados en la Encuesta de Participación de Familias del Título I de APS que se realiza cada año. El distrito escolar y las escuelas del Título I buscan mejores recomendaciones y oportunidades de mejora para recibir e incluir a las familias en la educación de sus estudiantes. </w:t>
      </w:r>
      <w:hyperlink r:id="rId12" w:history="1">
        <w:r w:rsidRPr="007247DA">
          <w:rPr>
            <w:rStyle w:val="Hyperlink"/>
            <w:rFonts w:ascii="Calibri" w:hAnsi="Calibri"/>
            <w:sz w:val="21"/>
            <w:szCs w:val="21"/>
          </w:rPr>
          <w:t>Panel de datos de APS</w:t>
        </w:r>
      </w:hyperlink>
      <w:r w:rsidRPr="007247DA">
        <w:rPr>
          <w:rStyle w:val="Hyperlink"/>
          <w:rFonts w:ascii="Calibri" w:hAnsi="Calibri"/>
          <w:color w:val="0070C0"/>
          <w:sz w:val="21"/>
          <w:szCs w:val="21"/>
        </w:rPr>
        <w:t xml:space="preserve"> </w:t>
      </w:r>
    </w:p>
    <w:p w14:paraId="501E8987" w14:textId="77777777" w:rsidR="005D1223" w:rsidRDefault="009C2B03" w:rsidP="009C2B03">
      <w:pPr>
        <w:spacing w:after="0"/>
        <w:ind w:left="-270"/>
        <w:jc w:val="center"/>
      </w:pPr>
      <w:r>
        <w:rPr>
          <w:noProof/>
          <w:lang w:val="en-US" w:eastAsia="zh-CN"/>
        </w:rPr>
        <w:drawing>
          <wp:inline distT="0" distB="0" distL="0" distR="0" wp14:anchorId="1E0911FC" wp14:editId="5D03AB70">
            <wp:extent cx="2434747" cy="1181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3214" cy="12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E3EC" w14:textId="77777777" w:rsidR="00DE601B" w:rsidRPr="007247DA" w:rsidRDefault="00E07727" w:rsidP="00DA1DDC">
      <w:pPr>
        <w:pStyle w:val="NormalWeb"/>
        <w:spacing w:before="278" w:beforeAutospacing="0" w:after="0" w:afterAutospacing="0" w:line="240" w:lineRule="exact"/>
        <w:rPr>
          <w:rFonts w:ascii="Calibri" w:hAnsi="Calibri" w:cs="Calibri"/>
          <w:color w:val="000000"/>
          <w:sz w:val="23"/>
          <w:szCs w:val="23"/>
        </w:rPr>
      </w:pPr>
      <w:r w:rsidRPr="007247DA">
        <w:rPr>
          <w:rFonts w:ascii="Calibri" w:hAnsi="Calibri"/>
          <w:color w:val="000000"/>
          <w:sz w:val="23"/>
          <w:szCs w:val="23"/>
          <w:u w:val="single"/>
        </w:rPr>
        <w:t>Queremos escuchar sus ideas</w:t>
      </w:r>
      <w:r w:rsidRPr="007247DA">
        <w:rPr>
          <w:rFonts w:ascii="Calibri" w:hAnsi="Calibri"/>
          <w:color w:val="000000"/>
          <w:sz w:val="23"/>
          <w:szCs w:val="23"/>
        </w:rPr>
        <w:t> </w:t>
      </w:r>
    </w:p>
    <w:p w14:paraId="0ACAB373" w14:textId="77777777" w:rsidR="00074FDF" w:rsidRPr="007247DA" w:rsidRDefault="009C2B03" w:rsidP="00DA1DDC">
      <w:pPr>
        <w:pStyle w:val="NormalWeb"/>
        <w:numPr>
          <w:ilvl w:val="0"/>
          <w:numId w:val="20"/>
        </w:numPr>
        <w:spacing w:before="11" w:beforeAutospacing="0" w:after="0" w:afterAutospacing="0" w:line="240" w:lineRule="exact"/>
        <w:ind w:right="124"/>
        <w:rPr>
          <w:rFonts w:ascii="Calibri" w:hAnsi="Calibri" w:cs="Calibri"/>
          <w:color w:val="000000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Las familias y los miembros de la comunidad están invitados a participar en las reuniones del Consejo Asesor Familiar del Título I, compartir sus ideas con el coordinador de relaciones con las familias de su escuela y/o comunicar sus necesidades o inquietudes directamente al personal de la escuela.</w:t>
      </w:r>
    </w:p>
    <w:p w14:paraId="1D52E6AC" w14:textId="7DE1FAB1" w:rsidR="001F3B25" w:rsidRPr="00CF39BB" w:rsidRDefault="000B55B3" w:rsidP="00DA1DDC">
      <w:pPr>
        <w:pStyle w:val="NormalWeb"/>
        <w:numPr>
          <w:ilvl w:val="0"/>
          <w:numId w:val="16"/>
        </w:numPr>
        <w:spacing w:before="0" w:beforeAutospacing="0" w:after="0" w:afterAutospacing="0" w:line="240" w:lineRule="exact"/>
        <w:rPr>
          <w:rFonts w:ascii="Calibri Light" w:hAnsi="Calibri Light" w:cs="Calibri Light"/>
          <w:b/>
          <w:sz w:val="21"/>
          <w:szCs w:val="21"/>
        </w:rPr>
      </w:pPr>
      <w:r w:rsidRPr="007247DA">
        <w:rPr>
          <w:rFonts w:asciiTheme="minorHAnsi" w:hAnsiTheme="minorHAnsi"/>
          <w:color w:val="000000"/>
          <w:sz w:val="21"/>
          <w:szCs w:val="21"/>
        </w:rPr>
        <w:t xml:space="preserve">Las fechas de la reunión del Consejo Asesor del Título I se encuentran en el sitio web de APS: </w:t>
      </w:r>
      <w:r w:rsidRPr="007247DA">
        <w:rPr>
          <w:rFonts w:asciiTheme="minorHAnsi" w:hAnsiTheme="minorHAnsi"/>
          <w:sz w:val="21"/>
          <w:szCs w:val="21"/>
        </w:rPr>
        <w:t>Participación de familias del Título I.</w:t>
      </w:r>
    </w:p>
    <w:p w14:paraId="615B4F96" w14:textId="07090DEE" w:rsidR="00CF39BB" w:rsidRDefault="00CF39BB" w:rsidP="00CF39BB">
      <w:pPr>
        <w:pStyle w:val="NormalWeb"/>
        <w:spacing w:before="0" w:beforeAutospacing="0" w:after="0" w:afterAutospacing="0" w:line="240" w:lineRule="exact"/>
        <w:rPr>
          <w:rFonts w:asciiTheme="minorHAnsi" w:hAnsiTheme="minorHAnsi"/>
          <w:sz w:val="21"/>
          <w:szCs w:val="21"/>
        </w:rPr>
      </w:pPr>
    </w:p>
    <w:p w14:paraId="01680E2D" w14:textId="0FF475FE" w:rsidR="00CF39BB" w:rsidRDefault="00CF39BB" w:rsidP="00CF39BB">
      <w:pPr>
        <w:pStyle w:val="NormalWeb"/>
        <w:spacing w:before="0" w:beforeAutospacing="0" w:after="0" w:afterAutospacing="0" w:line="240" w:lineRule="exact"/>
        <w:rPr>
          <w:rFonts w:asciiTheme="minorHAnsi" w:hAnsiTheme="minorHAnsi"/>
          <w:sz w:val="21"/>
          <w:szCs w:val="21"/>
        </w:rPr>
      </w:pPr>
    </w:p>
    <w:p w14:paraId="305F5A1B" w14:textId="55109211" w:rsidR="00CF39BB" w:rsidRDefault="00CF39BB" w:rsidP="00CF39BB">
      <w:pPr>
        <w:pStyle w:val="NormalWeb"/>
        <w:spacing w:before="0" w:beforeAutospacing="0" w:after="0" w:afterAutospacing="0" w:line="240" w:lineRule="exact"/>
        <w:rPr>
          <w:rFonts w:asciiTheme="minorHAnsi" w:hAnsiTheme="minorHAnsi"/>
          <w:sz w:val="21"/>
          <w:szCs w:val="21"/>
        </w:rPr>
      </w:pPr>
    </w:p>
    <w:p w14:paraId="77C0669C" w14:textId="2B2D5B52" w:rsidR="00CF39BB" w:rsidRDefault="00CF39BB" w:rsidP="00CF39BB">
      <w:pPr>
        <w:pStyle w:val="NormalWeb"/>
        <w:spacing w:before="0" w:beforeAutospacing="0" w:after="0" w:afterAutospacing="0" w:line="240" w:lineRule="exact"/>
        <w:rPr>
          <w:rFonts w:asciiTheme="minorHAnsi" w:hAnsiTheme="minorHAnsi"/>
          <w:sz w:val="21"/>
          <w:szCs w:val="21"/>
        </w:rPr>
      </w:pPr>
    </w:p>
    <w:p w14:paraId="06151AF4" w14:textId="77777777" w:rsidR="00CF39BB" w:rsidRPr="007247DA" w:rsidRDefault="00CF39BB" w:rsidP="00CF39BB">
      <w:pPr>
        <w:pStyle w:val="NormalWeb"/>
        <w:spacing w:before="0" w:beforeAutospacing="0" w:after="0" w:afterAutospacing="0" w:line="240" w:lineRule="exact"/>
        <w:rPr>
          <w:rFonts w:ascii="Calibri Light" w:hAnsi="Calibri Light" w:cs="Calibri Light"/>
          <w:b/>
          <w:sz w:val="21"/>
          <w:szCs w:val="21"/>
        </w:rPr>
      </w:pPr>
    </w:p>
    <w:p w14:paraId="10680830" w14:textId="3745ACFE" w:rsidR="002D5C93" w:rsidRPr="007247DA" w:rsidRDefault="00DE601B" w:rsidP="00DA1DDC">
      <w:pPr>
        <w:pStyle w:val="NormalWeb"/>
        <w:spacing w:before="0" w:beforeAutospacing="0" w:after="0" w:afterAutospacing="0" w:line="240" w:lineRule="exact"/>
        <w:ind w:left="-180"/>
        <w:rPr>
          <w:rFonts w:asciiTheme="minorHAnsi" w:hAnsiTheme="minorHAnsi" w:cstheme="minorHAnsi"/>
          <w:sz w:val="27"/>
          <w:szCs w:val="27"/>
        </w:rPr>
      </w:pPr>
      <w:r w:rsidRPr="007247DA">
        <w:rPr>
          <w:rFonts w:asciiTheme="minorHAnsi" w:hAnsiTheme="minorHAnsi"/>
          <w:color w:val="1F4E79" w:themeColor="accent1" w:themeShade="80"/>
          <w:sz w:val="27"/>
          <w:szCs w:val="27"/>
          <w:u w:val="single"/>
        </w:rPr>
        <w:t>¿Qué es el Título I?</w:t>
      </w:r>
    </w:p>
    <w:p w14:paraId="020ED9A8" w14:textId="7D3852BA" w:rsidR="002D5C93" w:rsidRPr="007247DA" w:rsidRDefault="002D5C93" w:rsidP="00DA1DDC">
      <w:pPr>
        <w:pStyle w:val="NormalWeb"/>
        <w:spacing w:before="11" w:beforeAutospacing="0" w:after="0" w:afterAutospacing="0" w:line="240" w:lineRule="exact"/>
        <w:ind w:left="-180"/>
        <w:rPr>
          <w:rFonts w:asciiTheme="minorHAnsi" w:hAnsiTheme="minorHAnsi" w:cstheme="minorHAnsi"/>
          <w:sz w:val="21"/>
          <w:szCs w:val="21"/>
        </w:rPr>
      </w:pPr>
      <w:r w:rsidRPr="007247DA">
        <w:rPr>
          <w:rFonts w:asciiTheme="minorHAnsi" w:hAnsiTheme="minorHAnsi"/>
          <w:color w:val="000000"/>
          <w:sz w:val="21"/>
          <w:szCs w:val="21"/>
        </w:rPr>
        <w:t xml:space="preserve">El Título I es el mayor programa de ayuda federal para escuelas en los Estados Unidos. </w:t>
      </w:r>
      <w:r w:rsidRPr="007247DA">
        <w:rPr>
          <w:rFonts w:asciiTheme="minorHAnsi" w:hAnsiTheme="minorHAnsi"/>
          <w:sz w:val="21"/>
          <w:szCs w:val="21"/>
        </w:rPr>
        <w:t>El Título I proporciona fondos federales a las escuelas con un alto porcentaje de estudiantes de bajos ingresos.</w:t>
      </w:r>
      <w:r w:rsidRPr="007247DA">
        <w:rPr>
          <w:rFonts w:asciiTheme="minorHAnsi" w:hAnsiTheme="minorHAnsi"/>
          <w:color w:val="000000"/>
          <w:sz w:val="21"/>
          <w:szCs w:val="21"/>
        </w:rPr>
        <w:t xml:space="preserve"> Estos fondos brindan recursos educativos adicionales para ayudar a los estudiantes a lograr sus metas con éxito, independientemente de las desventajas que estén experimentando por causas ajenas a ellos.</w:t>
      </w:r>
    </w:p>
    <w:p w14:paraId="0EC0A8B3" w14:textId="7E6938EA" w:rsidR="002D5C93" w:rsidRPr="007247DA" w:rsidRDefault="002D5C93" w:rsidP="00DA1DDC">
      <w:pPr>
        <w:pStyle w:val="NormalWeb"/>
        <w:spacing w:before="277" w:beforeAutospacing="0" w:after="0" w:afterAutospacing="0" w:line="240" w:lineRule="exact"/>
        <w:ind w:left="-180"/>
        <w:rPr>
          <w:rFonts w:asciiTheme="minorHAnsi" w:hAnsiTheme="minorHAnsi" w:cstheme="minorHAnsi"/>
          <w:color w:val="000000"/>
          <w:sz w:val="21"/>
          <w:szCs w:val="21"/>
        </w:rPr>
      </w:pPr>
      <w:r w:rsidRPr="007247DA">
        <w:rPr>
          <w:rFonts w:asciiTheme="minorHAnsi" w:hAnsiTheme="minorHAnsi"/>
          <w:color w:val="000000"/>
          <w:sz w:val="21"/>
          <w:szCs w:val="21"/>
        </w:rPr>
        <w:t>El Título I de APS proporciona la coordinación, asistencia técnica y otro tipo de apoyo necesario para fomentar y desarrollar la capacidad de todas las escuelas participantes en la planificación e implementación de actividades efectivas de participación familiar para mejorar el rendimiento académico de los estudiantes y el desempeño de la escuela. (Artículo 1116(b)(2) de la ESSA)</w:t>
      </w:r>
    </w:p>
    <w:p w14:paraId="10148405" w14:textId="070A5B40" w:rsidR="002D5C93" w:rsidRPr="007247DA" w:rsidRDefault="002D5C93" w:rsidP="00DA1DDC">
      <w:pPr>
        <w:pStyle w:val="NormalWeb"/>
        <w:spacing w:before="277" w:beforeAutospacing="0" w:after="0" w:afterAutospacing="0" w:line="240" w:lineRule="exact"/>
        <w:ind w:left="-180"/>
        <w:rPr>
          <w:rFonts w:asciiTheme="minorHAnsi" w:hAnsiTheme="minorHAnsi" w:cstheme="minorHAnsi"/>
          <w:color w:val="000000"/>
          <w:sz w:val="21"/>
          <w:szCs w:val="21"/>
        </w:rPr>
      </w:pPr>
      <w:r w:rsidRPr="007247DA">
        <w:rPr>
          <w:rFonts w:asciiTheme="minorHAnsi" w:hAnsiTheme="minorHAnsi"/>
          <w:color w:val="000000"/>
          <w:sz w:val="21"/>
          <w:szCs w:val="21"/>
        </w:rPr>
        <w:t>¿Qué significa esto? El Título I proporciona recursos educativos adicionales a las escuelas con una gran cantidad de niños que viven en la pobreza. Además, las escuelas del Título I deben brindar oportunidades para que las familias participen en la educación de sus estudiantes. Se alienta a los padres y familias a participar en el programa del Título I de sus escuelas y a conocer cómo se invierten los fondos del Título I.</w:t>
      </w:r>
    </w:p>
    <w:p w14:paraId="7E1965A4" w14:textId="77777777" w:rsidR="002D5C93" w:rsidRPr="00784057" w:rsidRDefault="002D5C93" w:rsidP="00DA1DDC">
      <w:pPr>
        <w:pStyle w:val="NormalWeb"/>
        <w:spacing w:before="0" w:beforeAutospacing="0" w:after="0" w:afterAutospacing="0" w:line="240" w:lineRule="exact"/>
        <w:ind w:left="540"/>
        <w:rPr>
          <w:rFonts w:asciiTheme="minorHAnsi" w:hAnsiTheme="minorHAnsi" w:cstheme="minorHAnsi"/>
          <w:sz w:val="22"/>
          <w:szCs w:val="22"/>
        </w:rPr>
      </w:pPr>
    </w:p>
    <w:p w14:paraId="2F5D3CC4" w14:textId="0A57D63A" w:rsidR="00221028" w:rsidRPr="007247DA" w:rsidRDefault="002D5C93" w:rsidP="00DA1DDC">
      <w:pPr>
        <w:spacing w:after="0" w:line="240" w:lineRule="exact"/>
        <w:ind w:left="-180"/>
        <w:rPr>
          <w:rFonts w:cstheme="minorHAnsi"/>
          <w:sz w:val="21"/>
          <w:szCs w:val="21"/>
          <w:u w:val="single"/>
        </w:rPr>
      </w:pPr>
      <w:r w:rsidRPr="007247DA">
        <w:rPr>
          <w:sz w:val="21"/>
          <w:szCs w:val="21"/>
          <w:u w:val="single"/>
        </w:rPr>
        <w:t>El Título I, Política de participación de familias, apoya a las escuelas al...</w:t>
      </w:r>
    </w:p>
    <w:p w14:paraId="26F0EC2B" w14:textId="3E94DEF9" w:rsidR="002D5C93" w:rsidRPr="007247DA" w:rsidRDefault="00221028" w:rsidP="00DA1DDC">
      <w:pPr>
        <w:pStyle w:val="ListParagraph"/>
        <w:numPr>
          <w:ilvl w:val="0"/>
          <w:numId w:val="19"/>
        </w:numPr>
        <w:spacing w:after="0" w:line="240" w:lineRule="exact"/>
        <w:rPr>
          <w:rFonts w:cstheme="minorHAnsi"/>
          <w:sz w:val="21"/>
          <w:szCs w:val="21"/>
          <w:u w:val="single"/>
        </w:rPr>
      </w:pPr>
      <w:r w:rsidRPr="007247DA">
        <w:rPr>
          <w:sz w:val="21"/>
          <w:szCs w:val="21"/>
        </w:rPr>
        <w:t>brindar asistencia técnica y recursos de desarrollo profesional a las escuelas del Título I a través del intercambio de las mejores prácticas,</w:t>
      </w:r>
    </w:p>
    <w:p w14:paraId="03A0F39C" w14:textId="77777777" w:rsidR="00221028" w:rsidRPr="007247DA" w:rsidRDefault="00221028" w:rsidP="00DA1DDC">
      <w:pPr>
        <w:pStyle w:val="ListParagraph"/>
        <w:spacing w:after="0" w:line="240" w:lineRule="exact"/>
        <w:ind w:left="540"/>
        <w:rPr>
          <w:rFonts w:cstheme="minorHAnsi"/>
          <w:sz w:val="21"/>
          <w:szCs w:val="21"/>
        </w:rPr>
      </w:pPr>
    </w:p>
    <w:p w14:paraId="50AE4DCF" w14:textId="1D021204" w:rsidR="002D5C93" w:rsidRPr="007247DA" w:rsidRDefault="002D5C93" w:rsidP="00DA1DDC">
      <w:pPr>
        <w:pStyle w:val="ListParagraph"/>
        <w:numPr>
          <w:ilvl w:val="0"/>
          <w:numId w:val="18"/>
        </w:numPr>
        <w:spacing w:after="0" w:line="240" w:lineRule="exact"/>
        <w:rPr>
          <w:rFonts w:cstheme="minorHAnsi"/>
          <w:sz w:val="21"/>
          <w:szCs w:val="21"/>
        </w:rPr>
      </w:pPr>
      <w:r w:rsidRPr="007247DA">
        <w:rPr>
          <w:sz w:val="21"/>
          <w:szCs w:val="21"/>
        </w:rPr>
        <w:t>ofrecer asesoramiento y apoyo directo a nuestros coordinadores de relaciones con las familias del Título I,</w:t>
      </w:r>
    </w:p>
    <w:p w14:paraId="49EBE97F" w14:textId="77777777" w:rsidR="002D5C93" w:rsidRPr="007247DA" w:rsidRDefault="002D5C93" w:rsidP="00DA1DDC">
      <w:pPr>
        <w:spacing w:after="0" w:line="240" w:lineRule="exact"/>
        <w:ind w:left="-180"/>
        <w:rPr>
          <w:rFonts w:cstheme="minorHAnsi"/>
          <w:sz w:val="21"/>
          <w:szCs w:val="21"/>
        </w:rPr>
      </w:pPr>
    </w:p>
    <w:p w14:paraId="7A698B2B" w14:textId="038AB4C5" w:rsidR="002D5C93" w:rsidRPr="007247DA" w:rsidRDefault="002D5C93" w:rsidP="00DA1DDC">
      <w:pPr>
        <w:pStyle w:val="ListParagraph"/>
        <w:numPr>
          <w:ilvl w:val="0"/>
          <w:numId w:val="18"/>
        </w:numPr>
        <w:spacing w:after="0" w:line="240" w:lineRule="exact"/>
        <w:rPr>
          <w:rFonts w:cstheme="minorHAnsi"/>
          <w:sz w:val="21"/>
          <w:szCs w:val="21"/>
        </w:rPr>
      </w:pPr>
      <w:r w:rsidRPr="007247DA">
        <w:rPr>
          <w:sz w:val="21"/>
          <w:szCs w:val="21"/>
        </w:rPr>
        <w:t>distribuir anuncios y ofrecer reuniones, capacitación y recursos en varios idiomas,</w:t>
      </w:r>
    </w:p>
    <w:p w14:paraId="3E0CEF40" w14:textId="77777777" w:rsidR="002D5C93" w:rsidRPr="007247DA" w:rsidRDefault="002D5C93" w:rsidP="00DA1DDC">
      <w:pPr>
        <w:spacing w:after="0" w:line="240" w:lineRule="exact"/>
        <w:ind w:left="-180"/>
        <w:rPr>
          <w:rFonts w:cstheme="minorHAnsi"/>
          <w:sz w:val="21"/>
          <w:szCs w:val="21"/>
        </w:rPr>
      </w:pPr>
    </w:p>
    <w:p w14:paraId="11434331" w14:textId="5FC67615" w:rsidR="002D5C93" w:rsidRPr="00847306" w:rsidRDefault="002D5C93" w:rsidP="00DA1DDC">
      <w:pPr>
        <w:pStyle w:val="ListParagraph"/>
        <w:numPr>
          <w:ilvl w:val="0"/>
          <w:numId w:val="18"/>
        </w:numPr>
        <w:spacing w:after="0" w:line="240" w:lineRule="exact"/>
        <w:rPr>
          <w:rFonts w:cstheme="minorHAnsi"/>
          <w:sz w:val="21"/>
          <w:szCs w:val="21"/>
        </w:rPr>
      </w:pPr>
      <w:r w:rsidRPr="007247DA">
        <w:rPr>
          <w:sz w:val="21"/>
          <w:szCs w:val="21"/>
        </w:rPr>
        <w:t>proporcionar anuncios accesibles a todas las familias.</w:t>
      </w:r>
    </w:p>
    <w:p w14:paraId="154B2D25" w14:textId="77777777" w:rsidR="00847306" w:rsidRPr="00847306" w:rsidRDefault="00847306" w:rsidP="00847306">
      <w:pPr>
        <w:pStyle w:val="ListParagraph"/>
        <w:rPr>
          <w:rFonts w:cstheme="minorHAnsi"/>
          <w:sz w:val="21"/>
          <w:szCs w:val="21"/>
        </w:rPr>
      </w:pPr>
    </w:p>
    <w:p w14:paraId="5BACF54B" w14:textId="77777777" w:rsidR="00847306" w:rsidRPr="007247DA" w:rsidRDefault="00847306" w:rsidP="00847306">
      <w:pPr>
        <w:pStyle w:val="ListParagraph"/>
        <w:spacing w:after="0" w:line="240" w:lineRule="exact"/>
        <w:ind w:left="540"/>
        <w:rPr>
          <w:rFonts w:cstheme="minorHAnsi"/>
          <w:sz w:val="21"/>
          <w:szCs w:val="21"/>
        </w:rPr>
      </w:pPr>
    </w:p>
    <w:p w14:paraId="5C757994" w14:textId="77777777" w:rsidR="00CD66D3" w:rsidRPr="007247DA" w:rsidRDefault="00A426C6" w:rsidP="00DA1DDC">
      <w:pPr>
        <w:spacing w:line="240" w:lineRule="exact"/>
        <w:rPr>
          <w:rFonts w:cstheme="minorHAnsi"/>
          <w:color w:val="1F4E79" w:themeColor="accent1" w:themeShade="80"/>
          <w:sz w:val="27"/>
          <w:szCs w:val="27"/>
          <w:u w:val="single"/>
        </w:rPr>
      </w:pPr>
      <w:r w:rsidRPr="007247DA">
        <w:rPr>
          <w:color w:val="1F4E79" w:themeColor="accent1" w:themeShade="80"/>
          <w:sz w:val="27"/>
          <w:szCs w:val="27"/>
          <w:u w:val="single"/>
        </w:rPr>
        <w:lastRenderedPageBreak/>
        <w:t>¿Qué le ofrece el Título I a mi escuela?</w:t>
      </w:r>
    </w:p>
    <w:p w14:paraId="21C6073F" w14:textId="77777777" w:rsidR="00CD66D3" w:rsidRPr="007247DA" w:rsidRDefault="00CD66D3" w:rsidP="00DA1DDC">
      <w:pPr>
        <w:numPr>
          <w:ilvl w:val="0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Brinda apoyo adicional en matemáticas:</w:t>
      </w:r>
    </w:p>
    <w:p w14:paraId="4510C59E" w14:textId="77777777" w:rsidR="00CD66D3" w:rsidRPr="007247DA" w:rsidRDefault="00CD66D3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 xml:space="preserve">Math Recovery </w:t>
      </w:r>
    </w:p>
    <w:p w14:paraId="2F7A0E0C" w14:textId="77777777" w:rsidR="00CD66D3" w:rsidRPr="007247DA" w:rsidRDefault="00CD66D3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 xml:space="preserve">Add+Vantage Math </w:t>
      </w:r>
    </w:p>
    <w:p w14:paraId="7879BF6B" w14:textId="388CA1D5" w:rsidR="00A426C6" w:rsidRPr="007247DA" w:rsidRDefault="00A426C6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Math 180</w:t>
      </w:r>
    </w:p>
    <w:p w14:paraId="71B15CA3" w14:textId="77777777" w:rsidR="00CD66D3" w:rsidRPr="007247DA" w:rsidRDefault="00784057" w:rsidP="00DA1DDC">
      <w:pPr>
        <w:numPr>
          <w:ilvl w:val="0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Brinda apoyo adicional en lectura:</w:t>
      </w:r>
    </w:p>
    <w:p w14:paraId="3C3BC14A" w14:textId="77777777" w:rsidR="00CD66D3" w:rsidRPr="007247DA" w:rsidRDefault="00CD66D3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Read180</w:t>
      </w:r>
    </w:p>
    <w:p w14:paraId="5B731942" w14:textId="77777777" w:rsidR="00CD66D3" w:rsidRPr="007247DA" w:rsidRDefault="00CD66D3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System 44</w:t>
      </w:r>
    </w:p>
    <w:p w14:paraId="699CEFF6" w14:textId="77777777" w:rsidR="00CD66D3" w:rsidRPr="007247DA" w:rsidRDefault="00CD66D3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Albuquerque Reads</w:t>
      </w:r>
    </w:p>
    <w:p w14:paraId="44AE9B4A" w14:textId="77777777" w:rsidR="00CD66D3" w:rsidRPr="007247DA" w:rsidRDefault="00D66D41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Story Time in the Park</w:t>
      </w:r>
    </w:p>
    <w:p w14:paraId="79884770" w14:textId="77777777" w:rsidR="00784057" w:rsidRPr="007247DA" w:rsidRDefault="00CD66D3" w:rsidP="00DA1DDC">
      <w:pPr>
        <w:numPr>
          <w:ilvl w:val="0"/>
          <w:numId w:val="14"/>
        </w:numPr>
        <w:spacing w:after="0" w:line="240" w:lineRule="exact"/>
        <w:ind w:right="-78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 xml:space="preserve">Brinda apoyo para STEAM mediante Explora: </w:t>
      </w:r>
    </w:p>
    <w:p w14:paraId="7C29808E" w14:textId="77777777" w:rsidR="00182A69" w:rsidRPr="007247DA" w:rsidRDefault="00375179" w:rsidP="002512F6">
      <w:pPr>
        <w:pStyle w:val="ListParagraph"/>
        <w:numPr>
          <w:ilvl w:val="0"/>
          <w:numId w:val="17"/>
        </w:numPr>
        <w:spacing w:after="0" w:line="240" w:lineRule="exact"/>
        <w:ind w:left="1170" w:hanging="450"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Jornadas vespertinas de ciencias para las familias y membrecías familiares</w:t>
      </w:r>
    </w:p>
    <w:p w14:paraId="5F35C4F0" w14:textId="06294093" w:rsidR="00CD66D3" w:rsidRPr="007247DA" w:rsidRDefault="00CD66D3" w:rsidP="00DA1DDC">
      <w:pPr>
        <w:numPr>
          <w:ilvl w:val="0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Ofrece oportunidades de educación básica para adultos:</w:t>
      </w:r>
    </w:p>
    <w:p w14:paraId="2CD1270C" w14:textId="77777777" w:rsidR="00CD66D3" w:rsidRPr="007247DA" w:rsidRDefault="00CD66D3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GED</w:t>
      </w:r>
    </w:p>
    <w:p w14:paraId="6ED3B480" w14:textId="77777777" w:rsidR="00CD66D3" w:rsidRPr="007247DA" w:rsidRDefault="00CD66D3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SHINE: Getting Ahead</w:t>
      </w:r>
    </w:p>
    <w:p w14:paraId="4AC074BB" w14:textId="77777777" w:rsidR="00CD66D3" w:rsidRPr="007247DA" w:rsidRDefault="00CD66D3" w:rsidP="00DA1DDC">
      <w:pPr>
        <w:numPr>
          <w:ilvl w:val="1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 xml:space="preserve">SHINE: Staying Ahead </w:t>
      </w:r>
    </w:p>
    <w:p w14:paraId="544B08DE" w14:textId="77777777" w:rsidR="00CD66D3" w:rsidRPr="007247DA" w:rsidRDefault="00401FBA" w:rsidP="00DA1DDC">
      <w:pPr>
        <w:numPr>
          <w:ilvl w:val="0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Ofrece programas académicos de jornada extendida (Extended Day Academic Programs, EDAP).</w:t>
      </w:r>
    </w:p>
    <w:p w14:paraId="5DA00BCE" w14:textId="77777777" w:rsidR="00CD66D3" w:rsidRPr="007247DA" w:rsidRDefault="00CD66D3" w:rsidP="00DA1DDC">
      <w:pPr>
        <w:numPr>
          <w:ilvl w:val="0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Fomenta la participación de las familias:</w:t>
      </w:r>
    </w:p>
    <w:p w14:paraId="5FF1D1E6" w14:textId="77777777" w:rsidR="00CD66D3" w:rsidRPr="007247DA" w:rsidRDefault="00CD66D3" w:rsidP="00DA1DDC">
      <w:pPr>
        <w:numPr>
          <w:ilvl w:val="1"/>
          <w:numId w:val="14"/>
        </w:numPr>
        <w:tabs>
          <w:tab w:val="left" w:pos="990"/>
        </w:tabs>
        <w:spacing w:line="240" w:lineRule="exact"/>
        <w:ind w:left="990" w:right="-258" w:hanging="180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Coordinadores de relaciones con la familia</w:t>
      </w:r>
    </w:p>
    <w:p w14:paraId="5B0E4C41" w14:textId="77777777" w:rsidR="00CD66D3" w:rsidRPr="007247DA" w:rsidRDefault="00CD66D3" w:rsidP="00DA1DDC">
      <w:pPr>
        <w:numPr>
          <w:ilvl w:val="1"/>
          <w:numId w:val="14"/>
        </w:numPr>
        <w:tabs>
          <w:tab w:val="left" w:pos="990"/>
        </w:tabs>
        <w:spacing w:line="240" w:lineRule="exact"/>
        <w:ind w:left="990" w:right="-258" w:hanging="180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Colaboración con la comunidad</w:t>
      </w:r>
    </w:p>
    <w:p w14:paraId="4E904270" w14:textId="77777777" w:rsidR="00CD66D3" w:rsidRPr="007247DA" w:rsidRDefault="00CD66D3" w:rsidP="00DA1DDC">
      <w:pPr>
        <w:numPr>
          <w:ilvl w:val="0"/>
          <w:numId w:val="14"/>
        </w:numPr>
        <w:spacing w:line="240" w:lineRule="exact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Brinda el programa para personas sin hogar de McKinney-Vento.</w:t>
      </w:r>
    </w:p>
    <w:p w14:paraId="0F51A0F3" w14:textId="77777777" w:rsidR="00EE42F9" w:rsidRPr="007247DA" w:rsidRDefault="00EE42F9" w:rsidP="00DA1DDC">
      <w:pPr>
        <w:spacing w:line="240" w:lineRule="exact"/>
        <w:ind w:left="720"/>
        <w:contextualSpacing/>
        <w:rPr>
          <w:rFonts w:ascii="Calibri" w:hAnsi="Calibri" w:cs="Calibri"/>
          <w:sz w:val="21"/>
          <w:szCs w:val="21"/>
        </w:rPr>
      </w:pPr>
    </w:p>
    <w:p w14:paraId="49985116" w14:textId="77777777" w:rsidR="00EE42F9" w:rsidRPr="007247DA" w:rsidRDefault="00EE42F9" w:rsidP="00DA1DDC">
      <w:pPr>
        <w:spacing w:line="240" w:lineRule="exact"/>
        <w:ind w:left="360"/>
        <w:contextualSpacing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*Consulte en su escuela acerca de la disponibilidad de cada programa.</w:t>
      </w:r>
    </w:p>
    <w:p w14:paraId="736B856B" w14:textId="77777777" w:rsidR="00CD66D3" w:rsidRPr="00182A69" w:rsidRDefault="00EE42F9" w:rsidP="00CD66D3">
      <w:pPr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  <w:r>
        <w:rPr>
          <w:rFonts w:ascii="Calibri" w:hAnsi="Calibri"/>
          <w:noProof/>
          <w:lang w:val="en-US" w:eastAsia="zh-CN"/>
        </w:rPr>
        <w:drawing>
          <wp:anchor distT="0" distB="0" distL="114300" distR="114300" simplePos="0" relativeHeight="251659264" behindDoc="1" locked="0" layoutInCell="1" allowOverlap="1" wp14:anchorId="6DD195EC" wp14:editId="1C717BCB">
            <wp:simplePos x="0" y="0"/>
            <wp:positionH relativeFrom="column">
              <wp:posOffset>655568</wp:posOffset>
            </wp:positionH>
            <wp:positionV relativeFrom="paragraph">
              <wp:posOffset>169020</wp:posOffset>
            </wp:positionV>
            <wp:extent cx="1414780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232" y="21321"/>
                <wp:lineTo x="212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A3E32" w14:textId="77777777" w:rsidR="00CD66D3" w:rsidRPr="00182A69" w:rsidRDefault="00CD66D3" w:rsidP="00CD66D3">
      <w:pPr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7B610CC1" w14:textId="77777777" w:rsidR="00CD66D3" w:rsidRPr="00182A69" w:rsidRDefault="00CD66D3" w:rsidP="00CD66D3">
      <w:pPr>
        <w:spacing w:after="0"/>
        <w:ind w:left="36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55334D69" w14:textId="77777777" w:rsidR="00CD66D3" w:rsidRPr="00182A69" w:rsidRDefault="00CD66D3" w:rsidP="00CD66D3">
      <w:pPr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2C2D9461" w14:textId="77777777" w:rsidR="00CD66D3" w:rsidRPr="00182A69" w:rsidRDefault="00CD66D3" w:rsidP="00CD66D3">
      <w:pPr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6BA221E8" w14:textId="77777777" w:rsidR="00221028" w:rsidRDefault="00221028" w:rsidP="00CD66D3">
      <w:pPr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45FBA4DC" w14:textId="77777777" w:rsidR="00EE42F9" w:rsidRDefault="00EE42F9" w:rsidP="00CD66D3">
      <w:pPr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61F07532" w14:textId="77777777" w:rsidR="00CD66D3" w:rsidRPr="007247DA" w:rsidRDefault="00CD66D3" w:rsidP="00CD66D3">
      <w:pPr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7"/>
          <w:szCs w:val="27"/>
          <w:u w:val="single"/>
        </w:rPr>
      </w:pPr>
      <w:r w:rsidRPr="007247DA">
        <w:rPr>
          <w:rFonts w:asciiTheme="majorHAnsi" w:hAnsiTheme="majorHAnsi"/>
          <w:b/>
          <w:color w:val="44546A" w:themeColor="text2"/>
          <w:sz w:val="27"/>
          <w:szCs w:val="27"/>
          <w:u w:val="single"/>
        </w:rPr>
        <w:t>El Título I de APS confía</w:t>
      </w:r>
    </w:p>
    <w:p w14:paraId="2EDB9F75" w14:textId="3C1880F2" w:rsidR="002C52BD" w:rsidRPr="007247DA" w:rsidRDefault="00CD66D3" w:rsidP="00E8014F">
      <w:pPr>
        <w:spacing w:after="0"/>
        <w:rPr>
          <w:rFonts w:ascii="Calibri" w:hAnsi="Calibri" w:cs="Calibri"/>
          <w:bCs/>
          <w:color w:val="000000"/>
          <w:sz w:val="21"/>
          <w:szCs w:val="21"/>
        </w:rPr>
      </w:pPr>
      <w:r w:rsidRPr="007247DA">
        <w:rPr>
          <w:rFonts w:ascii="Calibri" w:hAnsi="Calibri"/>
          <w:color w:val="000000"/>
          <w:sz w:val="21"/>
          <w:szCs w:val="21"/>
        </w:rPr>
        <w:t>Con el apoyo de las familias y la comunidad, creamos oportunidades educacionales únicas que abren puertas hacia los logros. Para ello, desarrollamos relaciones colaborativas duraderas que apoyan a los estudiantes y sus familias.</w:t>
      </w:r>
    </w:p>
    <w:p w14:paraId="3A811A2E" w14:textId="77777777" w:rsidR="001F3B25" w:rsidRPr="001773F2" w:rsidRDefault="001F3B25" w:rsidP="001F3B25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color w:val="000000"/>
          <w:sz w:val="22"/>
          <w:szCs w:val="22"/>
        </w:rPr>
      </w:pPr>
    </w:p>
    <w:p w14:paraId="05D625EA" w14:textId="77777777" w:rsidR="00C15EE2" w:rsidRDefault="00DF5134" w:rsidP="00DF5134">
      <w:pPr>
        <w:spacing w:after="0"/>
        <w:ind w:left="-270"/>
        <w:jc w:val="right"/>
        <w:rPr>
          <w:rFonts w:asciiTheme="majorHAnsi" w:hAnsiTheme="majorHAnsi" w:cstheme="majorHAnsi"/>
        </w:rPr>
      </w:pPr>
      <w:r>
        <w:rPr>
          <w:noProof/>
          <w:lang w:val="en-US" w:eastAsia="zh-CN"/>
        </w:rPr>
        <w:drawing>
          <wp:inline distT="0" distB="0" distL="0" distR="0" wp14:anchorId="7E07CA72" wp14:editId="5A9BC852">
            <wp:extent cx="2865120" cy="2419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3543" w14:textId="77777777" w:rsidR="00C15EE2" w:rsidRDefault="00C15EE2" w:rsidP="008539CB">
      <w:pPr>
        <w:spacing w:after="0"/>
        <w:ind w:left="-270"/>
        <w:rPr>
          <w:rFonts w:asciiTheme="majorHAnsi" w:hAnsiTheme="majorHAnsi" w:cstheme="majorHAnsi"/>
        </w:rPr>
      </w:pPr>
    </w:p>
    <w:p w14:paraId="5BFD081B" w14:textId="77777777" w:rsidR="00C15EE2" w:rsidRPr="007247DA" w:rsidRDefault="00C15EE2" w:rsidP="00DF5134">
      <w:pPr>
        <w:spacing w:after="0"/>
        <w:ind w:left="-270"/>
        <w:jc w:val="center"/>
        <w:rPr>
          <w:rFonts w:asciiTheme="majorHAnsi" w:hAnsiTheme="majorHAnsi" w:cstheme="majorHAnsi"/>
          <w:b/>
          <w:sz w:val="31"/>
          <w:szCs w:val="31"/>
          <w:u w:val="single"/>
        </w:rPr>
      </w:pPr>
      <w:r w:rsidRPr="007247DA">
        <w:rPr>
          <w:rFonts w:asciiTheme="majorHAnsi" w:hAnsiTheme="majorHAnsi"/>
          <w:b/>
          <w:sz w:val="31"/>
          <w:szCs w:val="31"/>
          <w:u w:val="single"/>
        </w:rPr>
        <w:t>El Título I de APS está aquí para usted</w:t>
      </w:r>
    </w:p>
    <w:p w14:paraId="152CD990" w14:textId="77777777" w:rsidR="00C15EE2" w:rsidRPr="007247DA" w:rsidRDefault="00C15EE2" w:rsidP="00DF5134">
      <w:pPr>
        <w:spacing w:after="0"/>
        <w:ind w:left="-270"/>
        <w:jc w:val="center"/>
        <w:rPr>
          <w:rFonts w:asciiTheme="majorHAnsi" w:hAnsiTheme="majorHAnsi" w:cstheme="majorHAnsi"/>
          <w:b/>
          <w:sz w:val="21"/>
          <w:szCs w:val="21"/>
        </w:rPr>
      </w:pPr>
      <w:r w:rsidRPr="007247DA">
        <w:rPr>
          <w:rFonts w:asciiTheme="majorHAnsi" w:hAnsiTheme="majorHAnsi"/>
          <w:b/>
          <w:sz w:val="21"/>
          <w:szCs w:val="21"/>
        </w:rPr>
        <w:t xml:space="preserve">Compromiso familiar </w:t>
      </w:r>
      <w:r w:rsidRPr="007247DA">
        <w:rPr>
          <w:rFonts w:asciiTheme="majorHAnsi" w:hAnsiTheme="majorHAnsi"/>
          <w:b/>
          <w:sz w:val="21"/>
          <w:szCs w:val="21"/>
        </w:rPr>
        <w:br/>
        <w:t>505-253-0330 Extensión 67013</w:t>
      </w:r>
    </w:p>
    <w:p w14:paraId="74A33669" w14:textId="77777777" w:rsidR="00C15EE2" w:rsidRPr="00DF5134" w:rsidRDefault="00C15EE2" w:rsidP="00DF5134">
      <w:pPr>
        <w:spacing w:after="0"/>
        <w:ind w:left="-270"/>
        <w:jc w:val="center"/>
        <w:rPr>
          <w:rFonts w:asciiTheme="majorHAnsi" w:hAnsiTheme="majorHAnsi" w:cstheme="majorHAnsi"/>
          <w:b/>
        </w:rPr>
      </w:pPr>
    </w:p>
    <w:p w14:paraId="346B56D4" w14:textId="77777777" w:rsidR="00936665" w:rsidRDefault="00936665" w:rsidP="00936665">
      <w:pPr>
        <w:spacing w:after="0"/>
        <w:ind w:left="-27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/>
          <w:b/>
          <w:noProof/>
          <w:lang w:val="en-US" w:eastAsia="zh-CN"/>
        </w:rPr>
        <w:drawing>
          <wp:inline distT="0" distB="0" distL="0" distR="0" wp14:anchorId="0B0D7F8D" wp14:editId="38C02BF0">
            <wp:extent cx="1351722" cy="1351722"/>
            <wp:effectExtent l="0" t="0" r="1270" b="1270"/>
            <wp:docPr id="3" name="Picture 3" descr="C:\Users\e089408\AppData\Local\Microsoft\Windows\INetCache\Content.MSO\C7292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89408\AppData\Local\Microsoft\Windows\INetCache\Content.MSO\C729281C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26" cy="13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EC016" w14:textId="77777777" w:rsidR="00DF5134" w:rsidRPr="007247DA" w:rsidRDefault="00DF5134" w:rsidP="00DA1DDC">
      <w:pPr>
        <w:spacing w:after="0" w:line="240" w:lineRule="exact"/>
        <w:ind w:left="-274"/>
        <w:rPr>
          <w:rStyle w:val="Hyperlink"/>
          <w:rFonts w:ascii="Calibri" w:hAnsi="Calibri" w:cs="Calibri"/>
          <w:noProof/>
          <w:color w:val="0070C0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Todo nuestro plan distrital de participación de padres y familias del Título I de APS se puede consultar usando el código QR.</w:t>
      </w:r>
    </w:p>
    <w:p w14:paraId="264BC0E5" w14:textId="77777777" w:rsidR="00411AD1" w:rsidRPr="007247DA" w:rsidRDefault="00411AD1" w:rsidP="00DA1DDC">
      <w:pPr>
        <w:spacing w:after="0" w:line="240" w:lineRule="exact"/>
        <w:ind w:left="-274"/>
        <w:rPr>
          <w:rStyle w:val="Hyperlink"/>
          <w:rFonts w:ascii="Calibri" w:hAnsi="Calibri" w:cs="Calibri"/>
          <w:noProof/>
          <w:color w:val="0070C0"/>
          <w:sz w:val="21"/>
          <w:szCs w:val="21"/>
        </w:rPr>
      </w:pPr>
    </w:p>
    <w:p w14:paraId="4333CDCF" w14:textId="77777777" w:rsidR="00411AD1" w:rsidRPr="007247DA" w:rsidRDefault="00411AD1" w:rsidP="00DA1DDC">
      <w:pPr>
        <w:spacing w:after="0" w:line="240" w:lineRule="exact"/>
        <w:ind w:left="-274"/>
        <w:rPr>
          <w:rFonts w:ascii="Calibri" w:hAnsi="Calibri" w:cs="Calibri"/>
          <w:sz w:val="21"/>
          <w:szCs w:val="21"/>
        </w:rPr>
      </w:pPr>
      <w:r w:rsidRPr="007247DA">
        <w:rPr>
          <w:rFonts w:ascii="Calibri" w:hAnsi="Calibri"/>
          <w:sz w:val="21"/>
          <w:szCs w:val="21"/>
        </w:rPr>
        <w:t>Comuníquese con su escuela para conocer oportunidades y recursos específicos de participación de familias.</w:t>
      </w:r>
    </w:p>
    <w:p w14:paraId="356B5604" w14:textId="77777777" w:rsidR="00411AD1" w:rsidRPr="007247DA" w:rsidRDefault="00411AD1" w:rsidP="00411AD1">
      <w:pPr>
        <w:spacing w:after="0"/>
        <w:ind w:left="-270"/>
        <w:rPr>
          <w:rFonts w:ascii="Calibri" w:hAnsi="Calibri" w:cs="Calibri"/>
          <w:sz w:val="21"/>
          <w:szCs w:val="21"/>
        </w:rPr>
      </w:pPr>
    </w:p>
    <w:p w14:paraId="71CFACCB" w14:textId="77777777" w:rsidR="00936665" w:rsidRPr="007247DA" w:rsidRDefault="00457ACF" w:rsidP="00DA1DDC">
      <w:pPr>
        <w:spacing w:after="0" w:line="240" w:lineRule="exact"/>
        <w:ind w:left="-274"/>
        <w:rPr>
          <w:sz w:val="21"/>
          <w:szCs w:val="21"/>
        </w:rPr>
      </w:pPr>
      <w:r w:rsidRPr="007247DA">
        <w:rPr>
          <w:rFonts w:ascii="Calibri" w:hAnsi="Calibri"/>
          <w:color w:val="000000" w:themeColor="text1"/>
          <w:sz w:val="21"/>
          <w:szCs w:val="21"/>
        </w:rPr>
        <w:t>Encuentre más información sobre la Participación de las familias en el Departamento de Educación Pública de Nuevo México.</w:t>
      </w:r>
      <w:r w:rsidRPr="007247DA">
        <w:rPr>
          <w:sz w:val="21"/>
          <w:szCs w:val="21"/>
        </w:rPr>
        <w:t xml:space="preserve"> </w:t>
      </w:r>
    </w:p>
    <w:p w14:paraId="4724E3AD" w14:textId="77777777" w:rsidR="009C2911" w:rsidRPr="007247DA" w:rsidRDefault="003F3EB2" w:rsidP="00DA1DDC">
      <w:pPr>
        <w:spacing w:after="0" w:line="240" w:lineRule="exact"/>
        <w:ind w:left="-274"/>
        <w:rPr>
          <w:rFonts w:ascii="Calibri" w:hAnsi="Calibri" w:cs="Calibri"/>
          <w:noProof/>
          <w:color w:val="000000" w:themeColor="text1"/>
          <w:sz w:val="21"/>
          <w:szCs w:val="21"/>
        </w:rPr>
      </w:pPr>
      <w:hyperlink r:id="rId17" w:history="1">
        <w:r w:rsidR="00E8014F" w:rsidRPr="007247DA">
          <w:rPr>
            <w:rStyle w:val="Hyperlink"/>
            <w:rFonts w:ascii="Calibri" w:hAnsi="Calibri"/>
            <w:sz w:val="21"/>
            <w:szCs w:val="21"/>
          </w:rPr>
          <w:t>https://webnew.ped.state.nm.us/parent-portal/</w:t>
        </w:r>
      </w:hyperlink>
    </w:p>
    <w:p w14:paraId="6D3F4E78" w14:textId="77777777" w:rsidR="00B970EF" w:rsidRPr="007247DA" w:rsidRDefault="00B970EF" w:rsidP="00DA1DDC">
      <w:pPr>
        <w:spacing w:after="0" w:line="240" w:lineRule="exact"/>
        <w:ind w:left="-274"/>
        <w:rPr>
          <w:rFonts w:ascii="Calibri" w:hAnsi="Calibri" w:cs="Calibri"/>
          <w:noProof/>
          <w:color w:val="000000" w:themeColor="text1"/>
          <w:sz w:val="21"/>
          <w:szCs w:val="21"/>
        </w:rPr>
      </w:pPr>
    </w:p>
    <w:p w14:paraId="30B23DA4" w14:textId="77777777" w:rsidR="00936665" w:rsidRPr="007247DA" w:rsidRDefault="00936665" w:rsidP="00DA1DDC">
      <w:pPr>
        <w:spacing w:after="0" w:line="240" w:lineRule="exact"/>
        <w:ind w:left="-274"/>
        <w:rPr>
          <w:rFonts w:asciiTheme="majorHAnsi" w:hAnsiTheme="majorHAnsi" w:cstheme="majorHAnsi"/>
          <w:noProof/>
          <w:color w:val="000000" w:themeColor="text1"/>
          <w:sz w:val="21"/>
          <w:szCs w:val="21"/>
        </w:rPr>
      </w:pPr>
    </w:p>
    <w:p w14:paraId="40F393B8" w14:textId="0EF4D30B" w:rsidR="002D082E" w:rsidRPr="007247DA" w:rsidRDefault="00847306" w:rsidP="00DA1DDC">
      <w:pPr>
        <w:spacing w:after="0" w:line="240" w:lineRule="exact"/>
        <w:ind w:left="-274"/>
        <w:rPr>
          <w:rFonts w:ascii="Calibri" w:hAnsi="Calibri" w:cs="Calibri"/>
          <w:color w:val="FF0000"/>
          <w:sz w:val="21"/>
          <w:szCs w:val="21"/>
        </w:rPr>
      </w:pPr>
      <w:r>
        <w:rPr>
          <w:rFonts w:ascii="Calibri" w:hAnsi="Calibri"/>
          <w:color w:val="FF0000"/>
          <w:sz w:val="21"/>
          <w:szCs w:val="21"/>
        </w:rPr>
        <w:t>FECHA DE REVISIÓN: 7</w:t>
      </w:r>
      <w:r w:rsidR="002D082E" w:rsidRPr="007247DA">
        <w:rPr>
          <w:rFonts w:ascii="Calibri" w:hAnsi="Calibri"/>
          <w:color w:val="FF0000"/>
          <w:sz w:val="21"/>
          <w:szCs w:val="21"/>
        </w:rPr>
        <w:t xml:space="preserve"> </w:t>
      </w:r>
      <w:r>
        <w:rPr>
          <w:rFonts w:ascii="Calibri" w:hAnsi="Calibri"/>
          <w:color w:val="FF0000"/>
          <w:sz w:val="21"/>
          <w:szCs w:val="21"/>
        </w:rPr>
        <w:t>de mayo de 2024</w:t>
      </w:r>
    </w:p>
    <w:p w14:paraId="7A10C1D2" w14:textId="77777777" w:rsidR="008A6F2F" w:rsidRPr="007247DA" w:rsidRDefault="00DC29AE" w:rsidP="00A426C6">
      <w:pPr>
        <w:spacing w:after="0"/>
        <w:ind w:left="-270"/>
        <w:jc w:val="center"/>
        <w:rPr>
          <w:rFonts w:cstheme="minorHAnsi"/>
          <w:b/>
          <w:sz w:val="31"/>
          <w:szCs w:val="31"/>
          <w:lang w:val="pt-BR"/>
        </w:rPr>
      </w:pPr>
      <w:r w:rsidRPr="007247DA">
        <w:rPr>
          <w:b/>
          <w:sz w:val="31"/>
          <w:szCs w:val="31"/>
          <w:lang w:val="pt-BR"/>
        </w:rPr>
        <w:t>Escuelas Públicas de Albuquerque</w:t>
      </w:r>
    </w:p>
    <w:p w14:paraId="6FE87C63" w14:textId="77777777" w:rsidR="00A426C6" w:rsidRPr="007247DA" w:rsidRDefault="00A426C6" w:rsidP="00A426C6">
      <w:pPr>
        <w:spacing w:after="0"/>
        <w:ind w:left="-270"/>
        <w:jc w:val="center"/>
        <w:rPr>
          <w:rFonts w:cstheme="minorHAnsi"/>
          <w:b/>
          <w:sz w:val="31"/>
          <w:szCs w:val="31"/>
          <w:lang w:val="pt-BR"/>
        </w:rPr>
      </w:pPr>
    </w:p>
    <w:p w14:paraId="44F8DFC5" w14:textId="6DCAE5F3" w:rsidR="00DC29AE" w:rsidRPr="007247DA" w:rsidRDefault="002045F7" w:rsidP="00DC29AE">
      <w:pPr>
        <w:spacing w:after="0"/>
        <w:ind w:left="-270"/>
        <w:jc w:val="center"/>
        <w:rPr>
          <w:rFonts w:cstheme="minorHAnsi"/>
          <w:b/>
          <w:sz w:val="31"/>
          <w:szCs w:val="31"/>
          <w:lang w:val="pt-BR"/>
        </w:rPr>
      </w:pPr>
      <w:r w:rsidRPr="007247DA">
        <w:rPr>
          <w:b/>
          <w:sz w:val="31"/>
          <w:szCs w:val="31"/>
          <w:lang w:val="pt-BR"/>
        </w:rPr>
        <w:t>2024</w:t>
      </w:r>
      <w:r w:rsidR="00847306">
        <w:rPr>
          <w:b/>
          <w:sz w:val="31"/>
          <w:szCs w:val="31"/>
          <w:lang w:val="pt-BR"/>
        </w:rPr>
        <w:t>-2025</w:t>
      </w:r>
    </w:p>
    <w:p w14:paraId="1AAD6182" w14:textId="77777777" w:rsidR="008A6F2F" w:rsidRPr="007247DA" w:rsidRDefault="008A6F2F" w:rsidP="00DC29AE">
      <w:pPr>
        <w:spacing w:after="0"/>
        <w:ind w:left="-270"/>
        <w:jc w:val="center"/>
        <w:rPr>
          <w:rFonts w:cstheme="minorHAnsi"/>
          <w:b/>
          <w:sz w:val="31"/>
          <w:szCs w:val="31"/>
          <w:lang w:val="pt-BR"/>
        </w:rPr>
      </w:pPr>
    </w:p>
    <w:p w14:paraId="08828302" w14:textId="77777777" w:rsidR="00DC29AE" w:rsidRPr="007247DA" w:rsidRDefault="00DC29AE" w:rsidP="00DC29AE">
      <w:pPr>
        <w:spacing w:after="0"/>
        <w:ind w:left="-270"/>
        <w:jc w:val="center"/>
        <w:rPr>
          <w:rFonts w:cstheme="minorHAnsi"/>
          <w:b/>
          <w:sz w:val="31"/>
          <w:szCs w:val="31"/>
          <w:lang w:val="pt-BR"/>
        </w:rPr>
      </w:pPr>
      <w:r w:rsidRPr="007247DA">
        <w:rPr>
          <w:b/>
          <w:sz w:val="31"/>
          <w:szCs w:val="31"/>
          <w:lang w:val="pt-BR"/>
        </w:rPr>
        <w:t>Título I</w:t>
      </w:r>
    </w:p>
    <w:p w14:paraId="11E8A1D8" w14:textId="77777777" w:rsidR="00DC29AE" w:rsidRPr="007247DA" w:rsidRDefault="00DC29AE" w:rsidP="008A6F2F">
      <w:pPr>
        <w:spacing w:after="0"/>
        <w:ind w:left="-270"/>
        <w:jc w:val="center"/>
        <w:rPr>
          <w:rFonts w:cstheme="minorHAnsi"/>
          <w:b/>
          <w:sz w:val="31"/>
          <w:szCs w:val="31"/>
        </w:rPr>
      </w:pPr>
      <w:r w:rsidRPr="007247DA">
        <w:rPr>
          <w:b/>
          <w:sz w:val="31"/>
          <w:szCs w:val="31"/>
        </w:rPr>
        <w:t>Política de participación de familias</w:t>
      </w:r>
    </w:p>
    <w:p w14:paraId="2495A533" w14:textId="77777777" w:rsidR="00DC29AE" w:rsidRDefault="00DC29AE" w:rsidP="008539CB">
      <w:pPr>
        <w:spacing w:after="0"/>
        <w:ind w:left="-270"/>
        <w:rPr>
          <w:noProof/>
        </w:rPr>
      </w:pPr>
    </w:p>
    <w:p w14:paraId="1BEF652E" w14:textId="77777777" w:rsidR="00C15EE2" w:rsidRDefault="00C15EE2" w:rsidP="008539CB">
      <w:pPr>
        <w:spacing w:after="0"/>
        <w:ind w:left="-270"/>
        <w:rPr>
          <w:noProof/>
        </w:rPr>
      </w:pPr>
    </w:p>
    <w:p w14:paraId="4A094C69" w14:textId="77777777" w:rsidR="00C15EE2" w:rsidRDefault="00DF5134" w:rsidP="008539CB">
      <w:pPr>
        <w:spacing w:after="0"/>
        <w:ind w:left="-270"/>
        <w:rPr>
          <w:rFonts w:asciiTheme="majorHAnsi" w:hAnsiTheme="majorHAnsi" w:cstheme="majorHAnsi"/>
        </w:rPr>
      </w:pPr>
      <w:r>
        <w:rPr>
          <w:noProof/>
          <w:lang w:val="en-US" w:eastAsia="zh-CN"/>
        </w:rPr>
        <w:drawing>
          <wp:inline distT="0" distB="0" distL="0" distR="0" wp14:anchorId="5E85374A" wp14:editId="0804C3FE">
            <wp:extent cx="2865120" cy="1661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228C" w14:textId="77777777" w:rsidR="00204DB0" w:rsidRDefault="00204DB0" w:rsidP="008539CB">
      <w:pPr>
        <w:spacing w:after="0"/>
        <w:ind w:left="-270"/>
      </w:pPr>
    </w:p>
    <w:p w14:paraId="62CB3CDC" w14:textId="31DC5612" w:rsidR="00E80113" w:rsidRPr="007247DA" w:rsidRDefault="001E4A90" w:rsidP="002512F6">
      <w:pPr>
        <w:spacing w:after="0"/>
        <w:ind w:left="-270"/>
        <w:jc w:val="center"/>
        <w:rPr>
          <w:b/>
          <w:sz w:val="31"/>
          <w:szCs w:val="31"/>
        </w:rPr>
      </w:pPr>
      <w:r w:rsidRPr="007247DA">
        <w:rPr>
          <w:b/>
          <w:sz w:val="31"/>
          <w:szCs w:val="31"/>
        </w:rPr>
        <w:t xml:space="preserve">¿Qué le ofrece el Título I </w:t>
      </w:r>
      <w:r w:rsidR="002512F6">
        <w:rPr>
          <w:b/>
          <w:sz w:val="31"/>
          <w:szCs w:val="31"/>
        </w:rPr>
        <w:br/>
      </w:r>
      <w:r w:rsidRPr="007247DA">
        <w:rPr>
          <w:b/>
          <w:sz w:val="31"/>
          <w:szCs w:val="31"/>
        </w:rPr>
        <w:t>a mi escuela?</w:t>
      </w:r>
    </w:p>
    <w:p w14:paraId="29EAA242" w14:textId="77777777" w:rsidR="001E4A90" w:rsidRPr="007247DA" w:rsidRDefault="001E4A90" w:rsidP="00A426C6">
      <w:pPr>
        <w:spacing w:after="0" w:line="276" w:lineRule="auto"/>
        <w:ind w:left="-270"/>
        <w:jc w:val="center"/>
        <w:rPr>
          <w:b/>
          <w:sz w:val="31"/>
          <w:szCs w:val="31"/>
        </w:rPr>
      </w:pPr>
    </w:p>
    <w:p w14:paraId="295F8BC1" w14:textId="77777777" w:rsidR="0033097A" w:rsidRPr="007247DA" w:rsidRDefault="00A426C6" w:rsidP="004F5E49">
      <w:pPr>
        <w:spacing w:after="0" w:line="276" w:lineRule="auto"/>
        <w:ind w:left="-270"/>
        <w:jc w:val="center"/>
        <w:rPr>
          <w:b/>
          <w:sz w:val="31"/>
          <w:szCs w:val="31"/>
        </w:rPr>
      </w:pPr>
      <w:r w:rsidRPr="007247DA">
        <w:rPr>
          <w:b/>
          <w:sz w:val="31"/>
          <w:szCs w:val="31"/>
        </w:rPr>
        <w:t>¡Eche un vistazo!</w:t>
      </w:r>
    </w:p>
    <w:p w14:paraId="5181336B" w14:textId="77777777" w:rsidR="005117DF" w:rsidRPr="00CD66D3" w:rsidRDefault="00E80113" w:rsidP="00CD66D3">
      <w:pPr>
        <w:spacing w:after="0"/>
        <w:ind w:left="-270"/>
        <w:jc w:val="center"/>
        <w:rPr>
          <w:sz w:val="36"/>
          <w:szCs w:val="36"/>
        </w:rPr>
      </w:pPr>
      <w:r>
        <w:rPr>
          <w:noProof/>
          <w:lang w:val="en-US" w:eastAsia="zh-CN"/>
        </w:rPr>
        <w:drawing>
          <wp:inline distT="0" distB="0" distL="0" distR="0" wp14:anchorId="126384F4" wp14:editId="0EF02CE1">
            <wp:extent cx="1962150" cy="2267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8560" cy="22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7DF" w:rsidRPr="00CD66D3" w:rsidSect="00C15EE2">
      <w:pgSz w:w="15840" w:h="12240" w:orient="landscape"/>
      <w:pgMar w:top="432" w:right="432" w:bottom="432" w:left="432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7BC43" w14:textId="77777777" w:rsidR="00494EE8" w:rsidRDefault="00494EE8" w:rsidP="005117DF">
      <w:pPr>
        <w:spacing w:after="0"/>
      </w:pPr>
      <w:r>
        <w:separator/>
      </w:r>
    </w:p>
  </w:endnote>
  <w:endnote w:type="continuationSeparator" w:id="0">
    <w:p w14:paraId="1505E75A" w14:textId="77777777" w:rsidR="00494EE8" w:rsidRDefault="00494EE8" w:rsidP="005117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764C9" w14:textId="77777777" w:rsidR="00494EE8" w:rsidRDefault="00494EE8" w:rsidP="005117DF">
      <w:pPr>
        <w:spacing w:after="0"/>
      </w:pPr>
      <w:r>
        <w:separator/>
      </w:r>
    </w:p>
  </w:footnote>
  <w:footnote w:type="continuationSeparator" w:id="0">
    <w:p w14:paraId="356AF9C5" w14:textId="77777777" w:rsidR="00494EE8" w:rsidRDefault="00494EE8" w:rsidP="005117D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44B"/>
    <w:multiLevelType w:val="hybridMultilevel"/>
    <w:tmpl w:val="80D2706A"/>
    <w:lvl w:ilvl="0" w:tplc="AE94D864">
      <w:start w:val="1"/>
      <w:numFmt w:val="bullet"/>
      <w:lvlText w:val="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0EC84368"/>
    <w:multiLevelType w:val="hybridMultilevel"/>
    <w:tmpl w:val="5C20996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C2DFE"/>
    <w:multiLevelType w:val="hybridMultilevel"/>
    <w:tmpl w:val="24E4A330"/>
    <w:lvl w:ilvl="0" w:tplc="AE94D864">
      <w:start w:val="1"/>
      <w:numFmt w:val="bullet"/>
      <w:lvlText w:val="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0D6194E"/>
    <w:multiLevelType w:val="hybridMultilevel"/>
    <w:tmpl w:val="F7AAD184"/>
    <w:lvl w:ilvl="0" w:tplc="AE94D864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B2330"/>
    <w:multiLevelType w:val="hybridMultilevel"/>
    <w:tmpl w:val="85DE0802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1B56798C"/>
    <w:multiLevelType w:val="hybridMultilevel"/>
    <w:tmpl w:val="EEAE18DC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EE4FC7"/>
    <w:multiLevelType w:val="hybridMultilevel"/>
    <w:tmpl w:val="896457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D41B0"/>
    <w:multiLevelType w:val="hybridMultilevel"/>
    <w:tmpl w:val="96F855F6"/>
    <w:lvl w:ilvl="0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747AA5"/>
    <w:multiLevelType w:val="hybridMultilevel"/>
    <w:tmpl w:val="C4F214B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A480A"/>
    <w:multiLevelType w:val="hybridMultilevel"/>
    <w:tmpl w:val="0C127494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B7705"/>
    <w:multiLevelType w:val="hybridMultilevel"/>
    <w:tmpl w:val="202466B0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A2829"/>
    <w:multiLevelType w:val="hybridMultilevel"/>
    <w:tmpl w:val="BE8EF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A37AC"/>
    <w:multiLevelType w:val="hybridMultilevel"/>
    <w:tmpl w:val="02DE4054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20B63"/>
    <w:multiLevelType w:val="hybridMultilevel"/>
    <w:tmpl w:val="155CCEAE"/>
    <w:lvl w:ilvl="0" w:tplc="B8C4D4A0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42893"/>
    <w:multiLevelType w:val="hybridMultilevel"/>
    <w:tmpl w:val="81401A7A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C514A"/>
    <w:multiLevelType w:val="hybridMultilevel"/>
    <w:tmpl w:val="B24EE5FE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43928"/>
    <w:multiLevelType w:val="hybridMultilevel"/>
    <w:tmpl w:val="4112BA48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323BB"/>
    <w:multiLevelType w:val="hybridMultilevel"/>
    <w:tmpl w:val="FEB0728E"/>
    <w:lvl w:ilvl="0" w:tplc="0E0A0A1E">
      <w:start w:val="1"/>
      <w:numFmt w:val="bullet"/>
      <w:lvlText w:val="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551941"/>
    <w:multiLevelType w:val="hybridMultilevel"/>
    <w:tmpl w:val="F044F1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81B96"/>
    <w:multiLevelType w:val="hybridMultilevel"/>
    <w:tmpl w:val="0DF4854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"/>
  </w:num>
  <w:num w:numId="4">
    <w:abstractNumId w:val="8"/>
  </w:num>
  <w:num w:numId="5">
    <w:abstractNumId w:val="4"/>
  </w:num>
  <w:num w:numId="6">
    <w:abstractNumId w:val="18"/>
  </w:num>
  <w:num w:numId="7">
    <w:abstractNumId w:val="6"/>
  </w:num>
  <w:num w:numId="8">
    <w:abstractNumId w:val="12"/>
  </w:num>
  <w:num w:numId="9">
    <w:abstractNumId w:val="19"/>
  </w:num>
  <w:num w:numId="10">
    <w:abstractNumId w:val="10"/>
  </w:num>
  <w:num w:numId="11">
    <w:abstractNumId w:val="13"/>
  </w:num>
  <w:num w:numId="12">
    <w:abstractNumId w:val="17"/>
  </w:num>
  <w:num w:numId="13">
    <w:abstractNumId w:val="3"/>
  </w:num>
  <w:num w:numId="14">
    <w:abstractNumId w:val="11"/>
  </w:num>
  <w:num w:numId="15">
    <w:abstractNumId w:val="9"/>
  </w:num>
  <w:num w:numId="16">
    <w:abstractNumId w:val="16"/>
  </w:num>
  <w:num w:numId="17">
    <w:abstractNumId w:val="7"/>
  </w:num>
  <w:num w:numId="18">
    <w:abstractNumId w:val="5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7DF"/>
    <w:rsid w:val="000353AF"/>
    <w:rsid w:val="00074FDF"/>
    <w:rsid w:val="000774B1"/>
    <w:rsid w:val="0008739B"/>
    <w:rsid w:val="000A50FB"/>
    <w:rsid w:val="000B2529"/>
    <w:rsid w:val="000B55B3"/>
    <w:rsid w:val="000C1800"/>
    <w:rsid w:val="000D0668"/>
    <w:rsid w:val="000D7968"/>
    <w:rsid w:val="000E1E41"/>
    <w:rsid w:val="000E3918"/>
    <w:rsid w:val="000F208E"/>
    <w:rsid w:val="00105F1C"/>
    <w:rsid w:val="00130B0D"/>
    <w:rsid w:val="001362FD"/>
    <w:rsid w:val="0013794A"/>
    <w:rsid w:val="00162A42"/>
    <w:rsid w:val="00173AB3"/>
    <w:rsid w:val="001773F2"/>
    <w:rsid w:val="00181C14"/>
    <w:rsid w:val="00185E8E"/>
    <w:rsid w:val="00186496"/>
    <w:rsid w:val="00195CDE"/>
    <w:rsid w:val="001B0ACF"/>
    <w:rsid w:val="001E4A90"/>
    <w:rsid w:val="001F3B25"/>
    <w:rsid w:val="001F667F"/>
    <w:rsid w:val="00202F23"/>
    <w:rsid w:val="002045F7"/>
    <w:rsid w:val="00204DB0"/>
    <w:rsid w:val="00221028"/>
    <w:rsid w:val="0022230D"/>
    <w:rsid w:val="00226118"/>
    <w:rsid w:val="00231ED5"/>
    <w:rsid w:val="002512F6"/>
    <w:rsid w:val="00290772"/>
    <w:rsid w:val="002928C5"/>
    <w:rsid w:val="00293081"/>
    <w:rsid w:val="002A2EC9"/>
    <w:rsid w:val="002B0BBF"/>
    <w:rsid w:val="002C52BD"/>
    <w:rsid w:val="002D082E"/>
    <w:rsid w:val="002D5C93"/>
    <w:rsid w:val="002D639C"/>
    <w:rsid w:val="002E110E"/>
    <w:rsid w:val="002E53E8"/>
    <w:rsid w:val="00307BF8"/>
    <w:rsid w:val="00307DE4"/>
    <w:rsid w:val="0033097A"/>
    <w:rsid w:val="00341D24"/>
    <w:rsid w:val="00343FFD"/>
    <w:rsid w:val="00361598"/>
    <w:rsid w:val="00364990"/>
    <w:rsid w:val="00372951"/>
    <w:rsid w:val="00375179"/>
    <w:rsid w:val="003847FC"/>
    <w:rsid w:val="003D6FBD"/>
    <w:rsid w:val="003E34EB"/>
    <w:rsid w:val="003F3EB2"/>
    <w:rsid w:val="003F6886"/>
    <w:rsid w:val="003F7EDA"/>
    <w:rsid w:val="00401FBA"/>
    <w:rsid w:val="00411AD1"/>
    <w:rsid w:val="00412C8B"/>
    <w:rsid w:val="00426D83"/>
    <w:rsid w:val="00457ACF"/>
    <w:rsid w:val="0046441C"/>
    <w:rsid w:val="0049106C"/>
    <w:rsid w:val="00494EE8"/>
    <w:rsid w:val="004A58D9"/>
    <w:rsid w:val="004B61E0"/>
    <w:rsid w:val="004B79DB"/>
    <w:rsid w:val="004D5DA5"/>
    <w:rsid w:val="004F5E49"/>
    <w:rsid w:val="004F7D22"/>
    <w:rsid w:val="00510D8E"/>
    <w:rsid w:val="005117DF"/>
    <w:rsid w:val="00516276"/>
    <w:rsid w:val="00521965"/>
    <w:rsid w:val="00527005"/>
    <w:rsid w:val="00533369"/>
    <w:rsid w:val="00533ABE"/>
    <w:rsid w:val="005433EA"/>
    <w:rsid w:val="00555D6D"/>
    <w:rsid w:val="00565551"/>
    <w:rsid w:val="00572600"/>
    <w:rsid w:val="00582D44"/>
    <w:rsid w:val="0058574B"/>
    <w:rsid w:val="005964C0"/>
    <w:rsid w:val="00597601"/>
    <w:rsid w:val="005B0F55"/>
    <w:rsid w:val="005B72E8"/>
    <w:rsid w:val="005D1223"/>
    <w:rsid w:val="005E3D46"/>
    <w:rsid w:val="005F18F4"/>
    <w:rsid w:val="00624E10"/>
    <w:rsid w:val="00640331"/>
    <w:rsid w:val="00651DC3"/>
    <w:rsid w:val="00693EC8"/>
    <w:rsid w:val="006B0669"/>
    <w:rsid w:val="006E26B1"/>
    <w:rsid w:val="007247DA"/>
    <w:rsid w:val="00725F36"/>
    <w:rsid w:val="00741431"/>
    <w:rsid w:val="00755D8C"/>
    <w:rsid w:val="007606A7"/>
    <w:rsid w:val="007747AF"/>
    <w:rsid w:val="007772DA"/>
    <w:rsid w:val="00784057"/>
    <w:rsid w:val="007A35AD"/>
    <w:rsid w:val="007B2D79"/>
    <w:rsid w:val="007B6BEC"/>
    <w:rsid w:val="007C453C"/>
    <w:rsid w:val="007D0271"/>
    <w:rsid w:val="007D0AA5"/>
    <w:rsid w:val="007F4521"/>
    <w:rsid w:val="00802F7B"/>
    <w:rsid w:val="0080372C"/>
    <w:rsid w:val="00847306"/>
    <w:rsid w:val="008539CB"/>
    <w:rsid w:val="00855E7C"/>
    <w:rsid w:val="008754E3"/>
    <w:rsid w:val="008A6F2F"/>
    <w:rsid w:val="008E1B77"/>
    <w:rsid w:val="008F1296"/>
    <w:rsid w:val="00901DB3"/>
    <w:rsid w:val="00904E23"/>
    <w:rsid w:val="009238F2"/>
    <w:rsid w:val="00930C53"/>
    <w:rsid w:val="00936665"/>
    <w:rsid w:val="009525FA"/>
    <w:rsid w:val="00953D68"/>
    <w:rsid w:val="00977625"/>
    <w:rsid w:val="009814BF"/>
    <w:rsid w:val="0098491A"/>
    <w:rsid w:val="00994B21"/>
    <w:rsid w:val="009C2911"/>
    <w:rsid w:val="009C2B03"/>
    <w:rsid w:val="009C4F53"/>
    <w:rsid w:val="009E67ED"/>
    <w:rsid w:val="009F3AF3"/>
    <w:rsid w:val="00A16551"/>
    <w:rsid w:val="00A22FF9"/>
    <w:rsid w:val="00A426C6"/>
    <w:rsid w:val="00A42D1A"/>
    <w:rsid w:val="00A74BF6"/>
    <w:rsid w:val="00A90C8F"/>
    <w:rsid w:val="00A93D78"/>
    <w:rsid w:val="00AB1433"/>
    <w:rsid w:val="00B10C4F"/>
    <w:rsid w:val="00B17A94"/>
    <w:rsid w:val="00B2129F"/>
    <w:rsid w:val="00B278DD"/>
    <w:rsid w:val="00B369CB"/>
    <w:rsid w:val="00B70BCB"/>
    <w:rsid w:val="00B846B9"/>
    <w:rsid w:val="00B86C04"/>
    <w:rsid w:val="00B970EF"/>
    <w:rsid w:val="00BA3A0E"/>
    <w:rsid w:val="00BA3B6D"/>
    <w:rsid w:val="00BD4208"/>
    <w:rsid w:val="00BE2F92"/>
    <w:rsid w:val="00C10A17"/>
    <w:rsid w:val="00C15EE2"/>
    <w:rsid w:val="00C32E27"/>
    <w:rsid w:val="00C44AE5"/>
    <w:rsid w:val="00C50881"/>
    <w:rsid w:val="00C56325"/>
    <w:rsid w:val="00C65FD7"/>
    <w:rsid w:val="00CA21E9"/>
    <w:rsid w:val="00CB09B8"/>
    <w:rsid w:val="00CB1689"/>
    <w:rsid w:val="00CD1539"/>
    <w:rsid w:val="00CD5872"/>
    <w:rsid w:val="00CD66D3"/>
    <w:rsid w:val="00CE2289"/>
    <w:rsid w:val="00CE5B3F"/>
    <w:rsid w:val="00CF39BB"/>
    <w:rsid w:val="00D250FA"/>
    <w:rsid w:val="00D25292"/>
    <w:rsid w:val="00D32FBC"/>
    <w:rsid w:val="00D54A2D"/>
    <w:rsid w:val="00D66D41"/>
    <w:rsid w:val="00D83636"/>
    <w:rsid w:val="00D86F51"/>
    <w:rsid w:val="00DA1DDC"/>
    <w:rsid w:val="00DC29AE"/>
    <w:rsid w:val="00DD0D05"/>
    <w:rsid w:val="00DE601B"/>
    <w:rsid w:val="00DF4C54"/>
    <w:rsid w:val="00DF5134"/>
    <w:rsid w:val="00DF5B2C"/>
    <w:rsid w:val="00E07727"/>
    <w:rsid w:val="00E11DE1"/>
    <w:rsid w:val="00E17B9D"/>
    <w:rsid w:val="00E35C11"/>
    <w:rsid w:val="00E42E6B"/>
    <w:rsid w:val="00E50C7C"/>
    <w:rsid w:val="00E50E7B"/>
    <w:rsid w:val="00E63F51"/>
    <w:rsid w:val="00E7540A"/>
    <w:rsid w:val="00E75900"/>
    <w:rsid w:val="00E80113"/>
    <w:rsid w:val="00E8014F"/>
    <w:rsid w:val="00E92799"/>
    <w:rsid w:val="00E969D2"/>
    <w:rsid w:val="00EA3EB8"/>
    <w:rsid w:val="00EA7EC9"/>
    <w:rsid w:val="00EE2B8E"/>
    <w:rsid w:val="00EE42F9"/>
    <w:rsid w:val="00EF0B35"/>
    <w:rsid w:val="00F01E78"/>
    <w:rsid w:val="00F02232"/>
    <w:rsid w:val="00F02B6E"/>
    <w:rsid w:val="00F05B35"/>
    <w:rsid w:val="00F37D6A"/>
    <w:rsid w:val="00F873CE"/>
    <w:rsid w:val="00F9613D"/>
    <w:rsid w:val="00FB28B0"/>
    <w:rsid w:val="00FD5F9F"/>
    <w:rsid w:val="00FD7DFB"/>
    <w:rsid w:val="00FE0023"/>
    <w:rsid w:val="00FE06B7"/>
    <w:rsid w:val="00FE5F1F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E53F8"/>
  <w15:chartTrackingRefBased/>
  <w15:docId w15:val="{C14E3E52-18BA-4E90-AA2F-EBAF03FF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A42"/>
    <w:pPr>
      <w:spacing w:after="2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17DF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7DF"/>
    <w:rPr>
      <w:rFonts w:asciiTheme="majorHAnsi" w:hAnsiTheme="majorHAnsi"/>
      <w:b/>
      <w:color w:val="44546A" w:themeColor="text2"/>
      <w:spacing w:val="10"/>
      <w:sz w:val="28"/>
    </w:rPr>
  </w:style>
  <w:style w:type="paragraph" w:styleId="Header">
    <w:name w:val="header"/>
    <w:basedOn w:val="Normal"/>
    <w:link w:val="Head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17DF"/>
  </w:style>
  <w:style w:type="paragraph" w:styleId="Footer">
    <w:name w:val="footer"/>
    <w:basedOn w:val="Normal"/>
    <w:link w:val="Foot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17DF"/>
  </w:style>
  <w:style w:type="character" w:styleId="Emphasis">
    <w:name w:val="Emphasis"/>
    <w:basedOn w:val="DefaultParagraphFont"/>
    <w:uiPriority w:val="20"/>
    <w:qFormat/>
    <w:rsid w:val="00204DB0"/>
    <w:rPr>
      <w:i/>
      <w:iCs/>
    </w:rPr>
  </w:style>
  <w:style w:type="paragraph" w:styleId="NormalWeb">
    <w:name w:val="Normal (Web)"/>
    <w:basedOn w:val="Normal"/>
    <w:uiPriority w:val="99"/>
    <w:unhideWhenUsed/>
    <w:rsid w:val="00E969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69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69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6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A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261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2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ites.google.com/aps.edu/sapr/aps-dashboard" TargetMode="External"/><Relationship Id="rId17" Type="http://schemas.openxmlformats.org/officeDocument/2006/relationships/hyperlink" Target="https://webnew.ped.state.nm.us/parent-porta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to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pta.org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file:///C:\Users\e089408\Documents\Title%20I%20Family%20Engagement%20Policy\2023-2024\Edit%20Draft%202022-23%20Title%20I%20Family%20Engagement%20Policy%20Brochure%20English%20%203.0%20%2004.07.22.docx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EEB0C22BCE5489CA63CCE5704FA72" ma:contentTypeVersion="23" ma:contentTypeDescription="Create a new document." ma:contentTypeScope="" ma:versionID="f5bb6bc97c453b91859b87894335c750">
  <xsd:schema xmlns:xsd="http://www.w3.org/2001/XMLSchema" xmlns:xs="http://www.w3.org/2001/XMLSchema" xmlns:p="http://schemas.microsoft.com/office/2006/metadata/properties" xmlns:ns2="ba89050c-1526-41d4-93a2-cd4cccc39785" xmlns:ns3="438b25a7-0284-4b54-b57f-544e54092f64" xmlns:ns4="5c8ebb40-ae61-4959-9e5e-264aa2fb3cf1" targetNamespace="http://schemas.microsoft.com/office/2006/metadata/properties" ma:root="true" ma:fieldsID="32966cf77e45d8874ab3c78cfe196215" ns2:_="" ns3:_="" ns4:_="">
    <xsd:import namespace="ba89050c-1526-41d4-93a2-cd4cccc39785"/>
    <xsd:import namespace="438b25a7-0284-4b54-b57f-544e54092f64"/>
    <xsd:import namespace="5c8ebb40-ae61-4959-9e5e-264aa2fb3c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9050c-1526-41d4-93a2-cd4cccc397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c64d571-717d-4403-bb07-1043773a1a9e}" ma:internalName="TaxCatchAll" ma:showField="CatchAllData" ma:web="ba89050c-1526-41d4-93a2-cd4cccc397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b25a7-0284-4b54-b57f-544e54092f64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bb40-ae61-4959-9e5e-264aa2fb3c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14d82c1-a00b-4d7c-a8f6-b99793455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9FE073-3EA1-4B82-9C4D-B1DE82CDE9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3C03C3-D6D9-4938-BA6C-613B16F8D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89050c-1526-41d4-93a2-cd4cccc39785"/>
    <ds:schemaRef ds:uri="438b25a7-0284-4b54-b57f-544e54092f64"/>
    <ds:schemaRef ds:uri="5c8ebb40-ae61-4959-9e5e-264aa2fb3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Roxann L</dc:creator>
  <cp:keywords/>
  <dc:description/>
  <cp:lastModifiedBy>Flor, Sindy</cp:lastModifiedBy>
  <cp:revision>7</cp:revision>
  <cp:lastPrinted>2023-05-15T17:38:00Z</cp:lastPrinted>
  <dcterms:created xsi:type="dcterms:W3CDTF">2024-05-14T16:56:00Z</dcterms:created>
  <dcterms:modified xsi:type="dcterms:W3CDTF">2024-05-17T17:23:00Z</dcterms:modified>
</cp:coreProperties>
</file>